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103"/>
        <w:gridCol w:w="5103"/>
      </w:tblGrid>
      <w:tr w:rsidR="00EC3674" w14:paraId="2EBEF554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227"/>
        </w:trPr>
        <w:tc>
          <w:tcPr>
            <w:tcW w:w="5103" w:type="dxa"/>
          </w:tcPr>
          <w:p w14:paraId="7A887530" w14:textId="77777777" w:rsidR="00EC3674" w:rsidRPr="006B3AC2" w:rsidRDefault="001C21A7" w:rsidP="008158A0">
            <w:pPr>
              <w:pStyle w:val="Zakzka"/>
              <w:framePr w:wrap="around"/>
            </w:pPr>
            <w:r>
              <w:t>centrum sociálních služeb</w:t>
            </w:r>
          </w:p>
        </w:tc>
        <w:tc>
          <w:tcPr>
            <w:tcW w:w="5103" w:type="dxa"/>
            <w:vMerge w:val="restart"/>
          </w:tcPr>
          <w:p w14:paraId="6004AF1E" w14:textId="77777777" w:rsidR="00EC3674" w:rsidRDefault="00EC3674">
            <w:pPr>
              <w:pStyle w:val="Nzev"/>
              <w:framePr w:w="5103" w:h="2835" w:hRule="exact" w:hSpace="181" w:wrap="around" w:vAnchor="page" w:hAnchor="page" w:x="2553" w:y="6380" w:anchorLock="1"/>
            </w:pPr>
          </w:p>
        </w:tc>
      </w:tr>
      <w:tr w:rsidR="00EC3674" w14:paraId="3218DCE5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225"/>
        </w:trPr>
        <w:tc>
          <w:tcPr>
            <w:tcW w:w="5103" w:type="dxa"/>
          </w:tcPr>
          <w:p w14:paraId="6ED672C7" w14:textId="77777777" w:rsidR="00EC3674" w:rsidRPr="006B3AC2" w:rsidRDefault="001C21A7" w:rsidP="008158A0">
            <w:pPr>
              <w:pStyle w:val="Nzev"/>
              <w:framePr w:w="5103" w:h="2835" w:hRule="exact" w:hSpace="181" w:wrap="around" w:vAnchor="page" w:hAnchor="page" w:x="2553" w:y="6380" w:anchorLock="1"/>
              <w:jc w:val="left"/>
            </w:pPr>
            <w:r>
              <w:t>a ubytovna</w:t>
            </w:r>
          </w:p>
          <w:p w14:paraId="33FE1F46" w14:textId="77777777" w:rsidR="006B3AC2" w:rsidRPr="006B3AC2" w:rsidRDefault="00FF2417" w:rsidP="008158A0">
            <w:pPr>
              <w:pStyle w:val="Nzev"/>
              <w:framePr w:w="5103" w:h="2835" w:hRule="exact" w:hSpace="181" w:wrap="around" w:vAnchor="page" w:hAnchor="page" w:x="2553" w:y="6380" w:anchorLock="1"/>
              <w:jc w:val="left"/>
            </w:pPr>
            <w:r>
              <w:t>č.p. 2470, varnsdorf</w:t>
            </w:r>
          </w:p>
          <w:p w14:paraId="37029852" w14:textId="77777777" w:rsidR="006B3AC2" w:rsidRPr="006B3AC2" w:rsidRDefault="006B3AC2" w:rsidP="00F2161D">
            <w:pPr>
              <w:pStyle w:val="Nzev"/>
              <w:framePr w:w="5103" w:h="2835" w:hRule="exact" w:hSpace="181" w:wrap="around" w:vAnchor="page" w:hAnchor="page" w:x="2553" w:y="6380" w:anchorLock="1"/>
              <w:jc w:val="left"/>
            </w:pPr>
          </w:p>
        </w:tc>
        <w:tc>
          <w:tcPr>
            <w:tcW w:w="5103" w:type="dxa"/>
            <w:vMerge/>
          </w:tcPr>
          <w:p w14:paraId="799A5E19" w14:textId="77777777" w:rsidR="00EC3674" w:rsidRDefault="00EC3674">
            <w:pPr>
              <w:pStyle w:val="Nzev"/>
              <w:framePr w:w="5103" w:h="2835" w:hRule="exact" w:hSpace="181" w:wrap="around" w:vAnchor="page" w:hAnchor="page" w:x="2553" w:y="6380" w:anchorLock="1"/>
            </w:pPr>
          </w:p>
        </w:tc>
      </w:tr>
      <w:tr w:rsidR="00EC3674" w14:paraId="27D9115C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225"/>
        </w:trPr>
        <w:tc>
          <w:tcPr>
            <w:tcW w:w="5103" w:type="dxa"/>
          </w:tcPr>
          <w:p w14:paraId="7EDF01BF" w14:textId="77777777" w:rsidR="00EC3674" w:rsidRPr="00455AA3" w:rsidRDefault="00EC3674">
            <w:pPr>
              <w:pStyle w:val="st"/>
              <w:framePr w:wrap="around"/>
              <w:tabs>
                <w:tab w:val="left" w:pos="709"/>
              </w:tabs>
              <w:rPr>
                <w:color w:val="FF0000"/>
              </w:rPr>
            </w:pPr>
          </w:p>
        </w:tc>
        <w:tc>
          <w:tcPr>
            <w:tcW w:w="5103" w:type="dxa"/>
            <w:vMerge/>
          </w:tcPr>
          <w:p w14:paraId="4C53044E" w14:textId="77777777" w:rsidR="00EC3674" w:rsidRDefault="00EC3674">
            <w:pPr>
              <w:pStyle w:val="Nzev"/>
              <w:framePr w:w="5103" w:h="2835" w:hRule="exact" w:hSpace="181" w:wrap="around" w:vAnchor="page" w:hAnchor="page" w:x="2553" w:y="6380" w:anchorLock="1"/>
            </w:pPr>
          </w:p>
        </w:tc>
      </w:tr>
      <w:tr w:rsidR="00EC3674" w14:paraId="0B648E64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76"/>
        </w:trPr>
        <w:tc>
          <w:tcPr>
            <w:tcW w:w="5103" w:type="dxa"/>
          </w:tcPr>
          <w:p w14:paraId="4D7BB4E9" w14:textId="77777777" w:rsidR="00EC3674" w:rsidRDefault="006B3AC2">
            <w:pPr>
              <w:pStyle w:val="Nzev"/>
              <w:framePr w:w="5103" w:h="2835" w:hRule="exact" w:hSpace="181" w:wrap="around" w:vAnchor="page" w:hAnchor="page" w:x="2553" w:y="6380" w:anchorLock="1"/>
              <w:tabs>
                <w:tab w:val="left" w:pos="709"/>
              </w:tabs>
              <w:jc w:val="left"/>
            </w:pPr>
            <w:r>
              <w:rPr>
                <w:sz w:val="20"/>
              </w:rPr>
              <w:t>Vytápění</w:t>
            </w:r>
          </w:p>
        </w:tc>
        <w:tc>
          <w:tcPr>
            <w:tcW w:w="5103" w:type="dxa"/>
            <w:vMerge/>
          </w:tcPr>
          <w:p w14:paraId="1DD83B38" w14:textId="77777777" w:rsidR="00EC3674" w:rsidRDefault="00EC3674">
            <w:pPr>
              <w:pStyle w:val="Nzev"/>
              <w:framePr w:w="5103" w:h="2835" w:hRule="exact" w:hSpace="181" w:wrap="around" w:vAnchor="page" w:hAnchor="page" w:x="2553" w:y="6380" w:anchorLock="1"/>
            </w:pPr>
          </w:p>
        </w:tc>
      </w:tr>
      <w:tr w:rsidR="00EC3674" w14:paraId="5CA9922E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73"/>
        </w:trPr>
        <w:tc>
          <w:tcPr>
            <w:tcW w:w="5103" w:type="dxa"/>
          </w:tcPr>
          <w:p w14:paraId="2BB74AE7" w14:textId="77777777" w:rsidR="00EC3674" w:rsidRDefault="00EC3674">
            <w:pPr>
              <w:pStyle w:val="Objekt"/>
              <w:framePr w:wrap="around"/>
            </w:pPr>
          </w:p>
        </w:tc>
        <w:tc>
          <w:tcPr>
            <w:tcW w:w="5103" w:type="dxa"/>
            <w:vMerge/>
          </w:tcPr>
          <w:p w14:paraId="31C138B7" w14:textId="77777777" w:rsidR="00EC3674" w:rsidRDefault="00EC3674">
            <w:pPr>
              <w:pStyle w:val="Nzev"/>
              <w:framePr w:w="5103" w:h="2835" w:hRule="exact" w:hSpace="181" w:wrap="around" w:vAnchor="page" w:hAnchor="page" w:x="2553" w:y="6380" w:anchorLock="1"/>
            </w:pPr>
          </w:p>
        </w:tc>
      </w:tr>
      <w:tr w:rsidR="00EC3674" w14:paraId="6878A26D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73"/>
        </w:trPr>
        <w:tc>
          <w:tcPr>
            <w:tcW w:w="5103" w:type="dxa"/>
          </w:tcPr>
          <w:p w14:paraId="7059D669" w14:textId="77777777" w:rsidR="00EC3674" w:rsidRDefault="00EC3674">
            <w:pPr>
              <w:pStyle w:val="Nzev"/>
              <w:framePr w:w="5103" w:h="2835" w:hRule="exact" w:hSpace="181" w:wrap="around" w:vAnchor="page" w:hAnchor="page" w:x="2553" w:y="6380" w:anchorLock="1"/>
              <w:tabs>
                <w:tab w:val="left" w:pos="709"/>
              </w:tabs>
              <w:jc w:val="left"/>
              <w:rPr>
                <w:sz w:val="20"/>
              </w:rPr>
            </w:pPr>
          </w:p>
        </w:tc>
        <w:tc>
          <w:tcPr>
            <w:tcW w:w="5103" w:type="dxa"/>
            <w:vMerge/>
          </w:tcPr>
          <w:p w14:paraId="418362F8" w14:textId="77777777" w:rsidR="00EC3674" w:rsidRDefault="00EC3674">
            <w:pPr>
              <w:pStyle w:val="Nzev"/>
              <w:framePr w:w="5103" w:h="2835" w:hRule="exact" w:hSpace="181" w:wrap="around" w:vAnchor="page" w:hAnchor="page" w:x="2553" w:y="6380" w:anchorLock="1"/>
            </w:pPr>
          </w:p>
        </w:tc>
      </w:tr>
      <w:tr w:rsidR="00EC3674" w14:paraId="41CAD582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73"/>
        </w:trPr>
        <w:tc>
          <w:tcPr>
            <w:tcW w:w="5103" w:type="dxa"/>
          </w:tcPr>
          <w:p w14:paraId="76FC23BC" w14:textId="77777777" w:rsidR="00EC3674" w:rsidRDefault="00EC3674">
            <w:pPr>
              <w:pStyle w:val="Profese"/>
              <w:framePr w:wrap="around"/>
              <w:tabs>
                <w:tab w:val="left" w:pos="709"/>
              </w:tabs>
            </w:pPr>
          </w:p>
        </w:tc>
        <w:tc>
          <w:tcPr>
            <w:tcW w:w="5103" w:type="dxa"/>
            <w:vMerge/>
          </w:tcPr>
          <w:p w14:paraId="41F3D1F7" w14:textId="77777777" w:rsidR="00EC3674" w:rsidRDefault="00EC3674">
            <w:pPr>
              <w:pStyle w:val="Nzev"/>
              <w:framePr w:w="5103" w:h="2835" w:hRule="exact" w:hSpace="181" w:wrap="around" w:vAnchor="page" w:hAnchor="page" w:x="2553" w:y="6380" w:anchorLock="1"/>
            </w:pPr>
          </w:p>
        </w:tc>
      </w:tr>
    </w:tbl>
    <w:tbl>
      <w:tblPr>
        <w:tblW w:w="0" w:type="auto"/>
        <w:tblLayout w:type="fixed"/>
        <w:tblCellMar>
          <w:left w:w="142" w:type="dxa"/>
          <w:right w:w="142" w:type="dxa"/>
        </w:tblCellMar>
        <w:tblLook w:val="0000" w:firstRow="0" w:lastRow="0" w:firstColumn="0" w:lastColumn="0" w:noHBand="0" w:noVBand="0"/>
      </w:tblPr>
      <w:tblGrid>
        <w:gridCol w:w="1701"/>
        <w:gridCol w:w="5160"/>
      </w:tblGrid>
      <w:tr w:rsidR="00EC3674" w14:paraId="3D40FE0E" w14:textId="77777777">
        <w:tblPrEx>
          <w:tblCellMar>
            <w:top w:w="0" w:type="dxa"/>
            <w:bottom w:w="0" w:type="dxa"/>
          </w:tblCellMar>
        </w:tblPrEx>
        <w:tc>
          <w:tcPr>
            <w:tcW w:w="1701" w:type="dxa"/>
          </w:tcPr>
          <w:p w14:paraId="1D6DC1D5" w14:textId="77777777" w:rsidR="00EC3674" w:rsidRDefault="00EC3674">
            <w:pPr>
              <w:pStyle w:val="75Rechts"/>
              <w:framePr w:wrap="around" w:y="9442"/>
              <w:ind w:right="19"/>
            </w:pPr>
            <w:r>
              <w:t>zákazník</w:t>
            </w:r>
          </w:p>
        </w:tc>
        <w:tc>
          <w:tcPr>
            <w:tcW w:w="5160" w:type="dxa"/>
          </w:tcPr>
          <w:p w14:paraId="16B1C78C" w14:textId="77777777" w:rsidR="00EC3674" w:rsidRPr="00F2161D" w:rsidRDefault="00666CF4" w:rsidP="002F327E">
            <w:pPr>
              <w:framePr w:w="7796" w:hSpace="181" w:wrap="around" w:vAnchor="page" w:hAnchor="page" w:x="869" w:y="9442"/>
              <w:ind w:left="-23"/>
              <w:jc w:val="left"/>
              <w:rPr>
                <w:color w:val="FF0000"/>
              </w:rPr>
            </w:pPr>
            <w:r w:rsidRPr="00666CF4">
              <w:rPr>
                <w:caps/>
              </w:rPr>
              <w:t>Město Varnsdorf,</w:t>
            </w:r>
            <w:r>
              <w:rPr>
                <w:color w:val="FF0000"/>
              </w:rPr>
              <w:t xml:space="preserve"> </w:t>
            </w:r>
            <w:r w:rsidRPr="00666CF4">
              <w:t>náměstí. E. Beneše 470, Varnsdorf</w:t>
            </w:r>
          </w:p>
        </w:tc>
      </w:tr>
      <w:tr w:rsidR="00EC3674" w14:paraId="24E7070F" w14:textId="77777777">
        <w:tblPrEx>
          <w:tblCellMar>
            <w:top w:w="0" w:type="dxa"/>
            <w:bottom w:w="0" w:type="dxa"/>
          </w:tblCellMar>
        </w:tblPrEx>
        <w:tc>
          <w:tcPr>
            <w:tcW w:w="1701" w:type="dxa"/>
          </w:tcPr>
          <w:p w14:paraId="015F41C5" w14:textId="77777777" w:rsidR="00EC3674" w:rsidRDefault="00EC3674">
            <w:pPr>
              <w:pStyle w:val="75Rechts"/>
              <w:framePr w:wrap="around" w:y="9442"/>
              <w:ind w:right="19"/>
            </w:pPr>
          </w:p>
        </w:tc>
        <w:tc>
          <w:tcPr>
            <w:tcW w:w="5160" w:type="dxa"/>
          </w:tcPr>
          <w:p w14:paraId="3E6ADE82" w14:textId="77777777" w:rsidR="00EC3674" w:rsidRDefault="00EC3674">
            <w:pPr>
              <w:framePr w:w="7796" w:hSpace="181" w:wrap="around" w:vAnchor="page" w:hAnchor="page" w:x="869" w:y="9442"/>
              <w:ind w:left="-23"/>
              <w:jc w:val="left"/>
            </w:pPr>
          </w:p>
        </w:tc>
      </w:tr>
      <w:tr w:rsidR="00EC3674" w14:paraId="359FD4A6" w14:textId="77777777">
        <w:tblPrEx>
          <w:tblCellMar>
            <w:top w:w="0" w:type="dxa"/>
            <w:bottom w:w="0" w:type="dxa"/>
          </w:tblCellMar>
        </w:tblPrEx>
        <w:tc>
          <w:tcPr>
            <w:tcW w:w="1701" w:type="dxa"/>
          </w:tcPr>
          <w:p w14:paraId="4E06839E" w14:textId="77777777" w:rsidR="00EC3674" w:rsidRDefault="00EC3674">
            <w:pPr>
              <w:pStyle w:val="75Rechts"/>
              <w:framePr w:wrap="around" w:y="9442"/>
              <w:ind w:right="19"/>
            </w:pPr>
            <w:r>
              <w:t>stupeň</w:t>
            </w:r>
          </w:p>
        </w:tc>
        <w:tc>
          <w:tcPr>
            <w:tcW w:w="5160" w:type="dxa"/>
          </w:tcPr>
          <w:p w14:paraId="6AF434F0" w14:textId="77777777" w:rsidR="00EC3674" w:rsidRDefault="00C03EA8">
            <w:pPr>
              <w:framePr w:w="7796" w:hSpace="181" w:wrap="around" w:vAnchor="page" w:hAnchor="page" w:x="869" w:y="9442"/>
              <w:jc w:val="left"/>
              <w:rPr>
                <w:caps/>
              </w:rPr>
            </w:pPr>
            <w:r>
              <w:rPr>
                <w:caps/>
              </w:rPr>
              <w:t>prováděcí projektová dokumentace</w:t>
            </w:r>
          </w:p>
        </w:tc>
      </w:tr>
      <w:tr w:rsidR="00EC3674" w14:paraId="0E90DC33" w14:textId="77777777">
        <w:tblPrEx>
          <w:tblCellMar>
            <w:top w:w="0" w:type="dxa"/>
            <w:bottom w:w="0" w:type="dxa"/>
          </w:tblCellMar>
        </w:tblPrEx>
        <w:tc>
          <w:tcPr>
            <w:tcW w:w="1701" w:type="dxa"/>
          </w:tcPr>
          <w:p w14:paraId="4FADA8B7" w14:textId="77777777" w:rsidR="00EC3674" w:rsidRDefault="00EC3674">
            <w:pPr>
              <w:pStyle w:val="75Rechts"/>
              <w:framePr w:wrap="around" w:y="9442"/>
              <w:ind w:right="19"/>
            </w:pPr>
          </w:p>
        </w:tc>
        <w:tc>
          <w:tcPr>
            <w:tcW w:w="5160" w:type="dxa"/>
          </w:tcPr>
          <w:p w14:paraId="542E4819" w14:textId="77777777" w:rsidR="00EC3674" w:rsidRDefault="00EC3674">
            <w:pPr>
              <w:framePr w:w="7796" w:hSpace="181" w:wrap="around" w:vAnchor="page" w:hAnchor="page" w:x="869" w:y="9442"/>
              <w:ind w:left="-23"/>
              <w:jc w:val="left"/>
            </w:pPr>
          </w:p>
        </w:tc>
      </w:tr>
      <w:tr w:rsidR="00EC3674" w14:paraId="78BF6A03" w14:textId="77777777">
        <w:tblPrEx>
          <w:tblCellMar>
            <w:top w:w="0" w:type="dxa"/>
            <w:bottom w:w="0" w:type="dxa"/>
          </w:tblCellMar>
        </w:tblPrEx>
        <w:tc>
          <w:tcPr>
            <w:tcW w:w="1701" w:type="dxa"/>
          </w:tcPr>
          <w:p w14:paraId="665C4054" w14:textId="77777777" w:rsidR="00EC3674" w:rsidRDefault="00EC3674">
            <w:pPr>
              <w:pStyle w:val="75Rechts"/>
              <w:framePr w:wrap="around" w:y="9442"/>
              <w:ind w:right="19"/>
            </w:pPr>
          </w:p>
        </w:tc>
        <w:tc>
          <w:tcPr>
            <w:tcW w:w="5160" w:type="dxa"/>
          </w:tcPr>
          <w:p w14:paraId="7C1CD25E" w14:textId="77777777" w:rsidR="00EC3674" w:rsidRDefault="00EC3674">
            <w:pPr>
              <w:framePr w:w="7796" w:hSpace="181" w:wrap="around" w:vAnchor="page" w:hAnchor="page" w:x="869" w:y="9442"/>
              <w:ind w:left="-23"/>
              <w:jc w:val="left"/>
            </w:pPr>
          </w:p>
        </w:tc>
      </w:tr>
      <w:tr w:rsidR="00EC3674" w14:paraId="00D5B764" w14:textId="77777777">
        <w:tblPrEx>
          <w:tblCellMar>
            <w:top w:w="0" w:type="dxa"/>
            <w:bottom w:w="0" w:type="dxa"/>
          </w:tblCellMar>
        </w:tblPrEx>
        <w:tc>
          <w:tcPr>
            <w:tcW w:w="1701" w:type="dxa"/>
          </w:tcPr>
          <w:p w14:paraId="6252FDAF" w14:textId="77777777" w:rsidR="00EC3674" w:rsidRDefault="00EC3674">
            <w:pPr>
              <w:pStyle w:val="75Rechts"/>
              <w:framePr w:wrap="around" w:y="9442"/>
              <w:ind w:right="19"/>
            </w:pPr>
            <w:r>
              <w:t>revize</w:t>
            </w:r>
          </w:p>
        </w:tc>
        <w:tc>
          <w:tcPr>
            <w:tcW w:w="5160" w:type="dxa"/>
          </w:tcPr>
          <w:p w14:paraId="24DB0183" w14:textId="77777777" w:rsidR="00EC3674" w:rsidRDefault="00EC3674">
            <w:pPr>
              <w:framePr w:w="7796" w:hSpace="181" w:wrap="around" w:vAnchor="page" w:hAnchor="page" w:x="869" w:y="9442"/>
              <w:ind w:left="-23"/>
              <w:jc w:val="left"/>
            </w:pPr>
            <w:r>
              <w:t>0</w:t>
            </w:r>
          </w:p>
        </w:tc>
      </w:tr>
      <w:tr w:rsidR="00EC3674" w14:paraId="47A447D4" w14:textId="77777777">
        <w:tblPrEx>
          <w:tblCellMar>
            <w:top w:w="0" w:type="dxa"/>
            <w:bottom w:w="0" w:type="dxa"/>
          </w:tblCellMar>
        </w:tblPrEx>
        <w:tc>
          <w:tcPr>
            <w:tcW w:w="1701" w:type="dxa"/>
          </w:tcPr>
          <w:p w14:paraId="21E91EAB" w14:textId="77777777" w:rsidR="00EC3674" w:rsidRDefault="00EC3674">
            <w:pPr>
              <w:pStyle w:val="75Rechts"/>
              <w:framePr w:wrap="around" w:y="9442"/>
              <w:ind w:right="19"/>
            </w:pPr>
            <w:r>
              <w:t>datum</w:t>
            </w:r>
          </w:p>
        </w:tc>
        <w:tc>
          <w:tcPr>
            <w:tcW w:w="5160" w:type="dxa"/>
          </w:tcPr>
          <w:p w14:paraId="074A4777" w14:textId="77777777" w:rsidR="00EC3674" w:rsidRDefault="00C03EA8">
            <w:pPr>
              <w:framePr w:w="7796" w:hSpace="181" w:wrap="around" w:vAnchor="page" w:hAnchor="page" w:x="869" w:y="9442"/>
              <w:ind w:left="-23"/>
              <w:jc w:val="left"/>
            </w:pPr>
            <w:r>
              <w:t>Září 2021</w:t>
            </w:r>
            <w:r w:rsidR="00F64695">
              <w:t xml:space="preserve"> </w:t>
            </w:r>
          </w:p>
        </w:tc>
      </w:tr>
      <w:tr w:rsidR="00EC3674" w14:paraId="4D362E10" w14:textId="77777777">
        <w:tblPrEx>
          <w:tblCellMar>
            <w:top w:w="0" w:type="dxa"/>
            <w:bottom w:w="0" w:type="dxa"/>
          </w:tblCellMar>
        </w:tblPrEx>
        <w:tc>
          <w:tcPr>
            <w:tcW w:w="1701" w:type="dxa"/>
          </w:tcPr>
          <w:p w14:paraId="04647CEE" w14:textId="77777777" w:rsidR="00EC3674" w:rsidRDefault="00EC3674">
            <w:pPr>
              <w:pStyle w:val="75Rechts"/>
              <w:framePr w:wrap="around" w:y="9442"/>
              <w:ind w:right="19"/>
            </w:pPr>
            <w:r>
              <w:t>autor</w:t>
            </w:r>
          </w:p>
        </w:tc>
        <w:tc>
          <w:tcPr>
            <w:tcW w:w="5160" w:type="dxa"/>
          </w:tcPr>
          <w:p w14:paraId="1E195748" w14:textId="77777777" w:rsidR="00EC3674" w:rsidRDefault="00EC3674">
            <w:pPr>
              <w:framePr w:w="7796" w:hSpace="181" w:wrap="around" w:vAnchor="page" w:hAnchor="page" w:x="869" w:y="9442"/>
              <w:ind w:left="-23"/>
              <w:jc w:val="left"/>
            </w:pPr>
            <w:r>
              <w:t>Ing. Jana Helišová</w:t>
            </w:r>
          </w:p>
        </w:tc>
      </w:tr>
    </w:tbl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103"/>
      </w:tblGrid>
      <w:tr w:rsidR="00EC3674" w14:paraId="2305CACD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5103" w:type="dxa"/>
          </w:tcPr>
          <w:p w14:paraId="3291EB8A" w14:textId="77777777" w:rsidR="00EC3674" w:rsidRDefault="00EC3674">
            <w:pPr>
              <w:pStyle w:val="75BoldVlevo"/>
              <w:framePr w:wrap="around"/>
            </w:pPr>
            <w:r>
              <w:t>Ing. Jana Helišová</w:t>
            </w:r>
          </w:p>
        </w:tc>
      </w:tr>
    </w:tbl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103"/>
      </w:tblGrid>
      <w:tr w:rsidR="00EC3674" w14:paraId="6A58347C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5103" w:type="dxa"/>
            <w:tcBorders>
              <w:bottom w:val="nil"/>
            </w:tcBorders>
          </w:tcPr>
          <w:p w14:paraId="3041E0C2" w14:textId="77777777" w:rsidR="00EC3674" w:rsidRDefault="00EC3674">
            <w:pPr>
              <w:pStyle w:val="Adresa"/>
              <w:framePr w:wrap="auto"/>
            </w:pPr>
            <w:r>
              <w:t>Na sídlišti III/401, 252 43 Průhonice</w:t>
            </w:r>
          </w:p>
        </w:tc>
      </w:tr>
      <w:tr w:rsidR="00EC3674" w14:paraId="0F77BC3E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5103" w:type="dxa"/>
          </w:tcPr>
          <w:p w14:paraId="54E27A39" w14:textId="77777777" w:rsidR="00EC3674" w:rsidRDefault="00EC3674">
            <w:pPr>
              <w:pStyle w:val="Adresa"/>
              <w:framePr w:wrap="auto"/>
            </w:pPr>
          </w:p>
        </w:tc>
      </w:tr>
      <w:tr w:rsidR="00EC3674" w14:paraId="07F3AC7D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5103" w:type="dxa"/>
          </w:tcPr>
          <w:p w14:paraId="7F7D60B3" w14:textId="77777777" w:rsidR="00EC3674" w:rsidRDefault="00EC3674" w:rsidP="002F327E">
            <w:pPr>
              <w:pStyle w:val="Adresa"/>
              <w:framePr w:wrap="auto"/>
            </w:pPr>
            <w:r>
              <w:t xml:space="preserve">Tel.: </w:t>
            </w:r>
            <w:r w:rsidR="002F327E">
              <w:t>608 928 696</w:t>
            </w:r>
          </w:p>
        </w:tc>
      </w:tr>
      <w:tr w:rsidR="00EC3674" w14:paraId="1AC57AE9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5103" w:type="dxa"/>
          </w:tcPr>
          <w:p w14:paraId="2A2CFBD2" w14:textId="77777777" w:rsidR="00EC3674" w:rsidRDefault="00EC3674">
            <w:pPr>
              <w:pStyle w:val="Adresa"/>
              <w:framePr w:wrap="auto"/>
            </w:pPr>
            <w:r>
              <w:t>e-mail: helisova.jana@seznam.cz</w:t>
            </w:r>
          </w:p>
        </w:tc>
      </w:tr>
    </w:tbl>
    <w:p w14:paraId="25090B65" w14:textId="77777777" w:rsidR="00EC3674" w:rsidRDefault="00EC3674">
      <w:pPr>
        <w:pStyle w:val="75BoldVlevo"/>
        <w:framePr w:wrap="around"/>
        <w:sectPr w:rsidR="00EC3674">
          <w:headerReference w:type="even" r:id="rId7"/>
          <w:headerReference w:type="default" r:id="rId8"/>
          <w:footerReference w:type="even" r:id="rId9"/>
          <w:footerReference w:type="default" r:id="rId10"/>
          <w:footerReference w:type="first" r:id="rId11"/>
          <w:pgSz w:w="11907" w:h="16840" w:code="9"/>
          <w:pgMar w:top="2126" w:right="567" w:bottom="964" w:left="2773" w:header="0" w:footer="454" w:gutter="0"/>
          <w:cols w:space="708"/>
          <w:titlePg/>
        </w:sectPr>
      </w:pPr>
    </w:p>
    <w:p w14:paraId="6706F7DB" w14:textId="77777777" w:rsidR="00EC3674" w:rsidRDefault="00EC3674"/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1"/>
        <w:gridCol w:w="2126"/>
      </w:tblGrid>
      <w:tr w:rsidR="00EC3674" w14:paraId="5D4F0B52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6521" w:type="dxa"/>
          </w:tcPr>
          <w:p w14:paraId="115F886B" w14:textId="77777777" w:rsidR="00EC3674" w:rsidRDefault="00EC3674">
            <w:pPr>
              <w:pStyle w:val="Bold14voor"/>
              <w:spacing w:before="120"/>
              <w:ind w:right="284"/>
            </w:pPr>
            <w:r>
              <w:t>Technická zpráva</w:t>
            </w:r>
          </w:p>
        </w:tc>
        <w:tc>
          <w:tcPr>
            <w:tcW w:w="2126" w:type="dxa"/>
          </w:tcPr>
          <w:p w14:paraId="19012E04" w14:textId="77777777" w:rsidR="00EC3674" w:rsidRDefault="00EC3674">
            <w:pPr>
              <w:pStyle w:val="Bold14voor"/>
              <w:spacing w:before="120"/>
              <w:rPr>
                <w:b w:val="0"/>
              </w:rPr>
            </w:pPr>
          </w:p>
        </w:tc>
      </w:tr>
    </w:tbl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19"/>
        <w:gridCol w:w="4462"/>
      </w:tblGrid>
      <w:tr w:rsidR="00EC3674" w14:paraId="668F50F5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219" w:type="dxa"/>
          </w:tcPr>
          <w:p w14:paraId="3C7227A6" w14:textId="77777777" w:rsidR="00EC3674" w:rsidRDefault="00EC3674">
            <w:pPr>
              <w:pStyle w:val="Bold"/>
              <w:framePr w:hSpace="181" w:wrap="around" w:vAnchor="page" w:hAnchor="page" w:x="2558" w:y="2711"/>
            </w:pPr>
            <w:r>
              <w:t>Obsah</w:t>
            </w:r>
          </w:p>
        </w:tc>
        <w:tc>
          <w:tcPr>
            <w:tcW w:w="4462" w:type="dxa"/>
          </w:tcPr>
          <w:p w14:paraId="0267E380" w14:textId="77777777" w:rsidR="00EC3674" w:rsidRDefault="00EC3674">
            <w:pPr>
              <w:pStyle w:val="Rechts"/>
              <w:framePr w:hSpace="181" w:wrap="around" w:vAnchor="page" w:hAnchor="page" w:x="2558" w:y="2711"/>
            </w:pPr>
            <w:r>
              <w:t>strana</w:t>
            </w:r>
          </w:p>
        </w:tc>
      </w:tr>
    </w:tbl>
    <w:p w14:paraId="2321AE56" w14:textId="77777777" w:rsidR="00025008" w:rsidRDefault="00EC3674">
      <w:pPr>
        <w:pStyle w:val="Obsah1"/>
        <w:rPr>
          <w:rFonts w:ascii="Calibri" w:hAnsi="Calibri"/>
          <w:b w:val="0"/>
          <w:position w:val="0"/>
          <w:sz w:val="22"/>
          <w:szCs w:val="22"/>
        </w:rPr>
      </w:pPr>
      <w:r>
        <w:rPr>
          <w:b w:val="0"/>
        </w:rPr>
        <w:fldChar w:fldCharType="begin"/>
      </w:r>
      <w:r>
        <w:rPr>
          <w:b w:val="0"/>
        </w:rPr>
        <w:instrText xml:space="preserve"> TOC \o "1-3" \h \z \u </w:instrText>
      </w:r>
      <w:r>
        <w:rPr>
          <w:b w:val="0"/>
        </w:rPr>
        <w:fldChar w:fldCharType="separate"/>
      </w:r>
      <w:hyperlink w:anchor="_Toc82593500" w:history="1">
        <w:r w:rsidR="00025008" w:rsidRPr="00E91B1B">
          <w:rPr>
            <w:rStyle w:val="Hypertextovodkaz"/>
          </w:rPr>
          <w:t>1</w:t>
        </w:r>
        <w:r w:rsidR="00025008">
          <w:rPr>
            <w:rFonts w:ascii="Calibri" w:hAnsi="Calibri"/>
            <w:b w:val="0"/>
            <w:position w:val="0"/>
            <w:sz w:val="22"/>
            <w:szCs w:val="22"/>
          </w:rPr>
          <w:tab/>
        </w:r>
        <w:r w:rsidR="00025008" w:rsidRPr="00E91B1B">
          <w:rPr>
            <w:rStyle w:val="Hypertextovodkaz"/>
          </w:rPr>
          <w:t>Všeobecné údaje</w:t>
        </w:r>
        <w:r w:rsidR="00025008">
          <w:rPr>
            <w:webHidden/>
          </w:rPr>
          <w:tab/>
        </w:r>
        <w:r w:rsidR="00025008">
          <w:rPr>
            <w:webHidden/>
          </w:rPr>
          <w:fldChar w:fldCharType="begin"/>
        </w:r>
        <w:r w:rsidR="00025008">
          <w:rPr>
            <w:webHidden/>
          </w:rPr>
          <w:instrText xml:space="preserve"> PAGEREF _Toc82593500 \h </w:instrText>
        </w:r>
        <w:r w:rsidR="00025008">
          <w:rPr>
            <w:webHidden/>
          </w:rPr>
        </w:r>
        <w:r w:rsidR="00025008">
          <w:rPr>
            <w:webHidden/>
          </w:rPr>
          <w:fldChar w:fldCharType="separate"/>
        </w:r>
        <w:r w:rsidR="00025008">
          <w:rPr>
            <w:webHidden/>
          </w:rPr>
          <w:t>3</w:t>
        </w:r>
        <w:r w:rsidR="00025008">
          <w:rPr>
            <w:webHidden/>
          </w:rPr>
          <w:fldChar w:fldCharType="end"/>
        </w:r>
      </w:hyperlink>
    </w:p>
    <w:p w14:paraId="5E29CFDD" w14:textId="77777777" w:rsidR="00025008" w:rsidRDefault="00025008">
      <w:pPr>
        <w:pStyle w:val="Obsah1"/>
        <w:rPr>
          <w:rFonts w:ascii="Calibri" w:hAnsi="Calibri"/>
          <w:b w:val="0"/>
          <w:position w:val="0"/>
          <w:sz w:val="22"/>
          <w:szCs w:val="22"/>
        </w:rPr>
      </w:pPr>
      <w:hyperlink w:anchor="_Toc82593501" w:history="1">
        <w:r w:rsidRPr="00E91B1B">
          <w:rPr>
            <w:rStyle w:val="Hypertextovodkaz"/>
          </w:rPr>
          <w:t>2</w:t>
        </w:r>
        <w:r>
          <w:rPr>
            <w:rFonts w:ascii="Calibri" w:hAnsi="Calibri"/>
            <w:b w:val="0"/>
            <w:position w:val="0"/>
            <w:sz w:val="22"/>
            <w:szCs w:val="22"/>
          </w:rPr>
          <w:tab/>
        </w:r>
        <w:r w:rsidRPr="00E91B1B">
          <w:rPr>
            <w:rStyle w:val="Hypertextovodkaz"/>
          </w:rPr>
          <w:t>Stávající stav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_Toc82593501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05183B16" w14:textId="77777777" w:rsidR="00025008" w:rsidRDefault="00025008">
      <w:pPr>
        <w:pStyle w:val="Obsah1"/>
        <w:rPr>
          <w:rFonts w:ascii="Calibri" w:hAnsi="Calibri"/>
          <w:b w:val="0"/>
          <w:position w:val="0"/>
          <w:sz w:val="22"/>
          <w:szCs w:val="22"/>
        </w:rPr>
      </w:pPr>
      <w:hyperlink w:anchor="_Toc82593502" w:history="1">
        <w:r w:rsidRPr="00E91B1B">
          <w:rPr>
            <w:rStyle w:val="Hypertextovodkaz"/>
          </w:rPr>
          <w:t>3</w:t>
        </w:r>
        <w:r>
          <w:rPr>
            <w:rFonts w:ascii="Calibri" w:hAnsi="Calibri"/>
            <w:b w:val="0"/>
            <w:position w:val="0"/>
            <w:sz w:val="22"/>
            <w:szCs w:val="22"/>
          </w:rPr>
          <w:tab/>
        </w:r>
        <w:r w:rsidRPr="00E91B1B">
          <w:rPr>
            <w:rStyle w:val="Hypertextovodkaz"/>
          </w:rPr>
          <w:t>Nový stav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_Toc82593502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0D9F80C1" w14:textId="77777777" w:rsidR="00025008" w:rsidRDefault="00025008">
      <w:pPr>
        <w:pStyle w:val="Obsah2"/>
        <w:rPr>
          <w:rFonts w:ascii="Calibri" w:hAnsi="Calibri"/>
          <w:position w:val="0"/>
          <w:sz w:val="22"/>
          <w:szCs w:val="22"/>
        </w:rPr>
      </w:pPr>
      <w:hyperlink w:anchor="_Toc82593503" w:history="1">
        <w:r w:rsidRPr="00E91B1B">
          <w:rPr>
            <w:rStyle w:val="Hypertextovodkaz"/>
          </w:rPr>
          <w:t>3.1</w:t>
        </w:r>
        <w:r>
          <w:rPr>
            <w:rFonts w:ascii="Calibri" w:hAnsi="Calibri"/>
            <w:position w:val="0"/>
            <w:sz w:val="22"/>
            <w:szCs w:val="22"/>
          </w:rPr>
          <w:tab/>
        </w:r>
        <w:r w:rsidRPr="00E91B1B">
          <w:rPr>
            <w:rStyle w:val="Hypertextovodkaz"/>
          </w:rPr>
          <w:t>Výměníková stanice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_Toc82593503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3B1B23B6" w14:textId="77777777" w:rsidR="00025008" w:rsidRDefault="00025008">
      <w:pPr>
        <w:pStyle w:val="Obsah2"/>
        <w:rPr>
          <w:rFonts w:ascii="Calibri" w:hAnsi="Calibri"/>
          <w:position w:val="0"/>
          <w:sz w:val="22"/>
          <w:szCs w:val="22"/>
        </w:rPr>
      </w:pPr>
      <w:hyperlink w:anchor="_Toc82593504" w:history="1">
        <w:r w:rsidRPr="00E91B1B">
          <w:rPr>
            <w:rStyle w:val="Hypertextovodkaz"/>
          </w:rPr>
          <w:t>3.2</w:t>
        </w:r>
        <w:r>
          <w:rPr>
            <w:rFonts w:ascii="Calibri" w:hAnsi="Calibri"/>
            <w:position w:val="0"/>
            <w:sz w:val="22"/>
            <w:szCs w:val="22"/>
          </w:rPr>
          <w:tab/>
        </w:r>
        <w:r w:rsidRPr="00E91B1B">
          <w:rPr>
            <w:rStyle w:val="Hypertextovodkaz"/>
          </w:rPr>
          <w:t>Ohřev TV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_Toc82593504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1B35CE6B" w14:textId="77777777" w:rsidR="00025008" w:rsidRDefault="00025008">
      <w:pPr>
        <w:pStyle w:val="Obsah2"/>
        <w:rPr>
          <w:rFonts w:ascii="Calibri" w:hAnsi="Calibri"/>
          <w:position w:val="0"/>
          <w:sz w:val="22"/>
          <w:szCs w:val="22"/>
        </w:rPr>
      </w:pPr>
      <w:hyperlink w:anchor="_Toc82593505" w:history="1">
        <w:r w:rsidRPr="00E91B1B">
          <w:rPr>
            <w:rStyle w:val="Hypertextovodkaz"/>
          </w:rPr>
          <w:t>3.3</w:t>
        </w:r>
        <w:r>
          <w:rPr>
            <w:rFonts w:ascii="Calibri" w:hAnsi="Calibri"/>
            <w:position w:val="0"/>
            <w:sz w:val="22"/>
            <w:szCs w:val="22"/>
          </w:rPr>
          <w:tab/>
        </w:r>
        <w:r w:rsidRPr="00E91B1B">
          <w:rPr>
            <w:rStyle w:val="Hypertextovodkaz"/>
          </w:rPr>
          <w:t>Rozdělovač a sběrač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_Toc82593505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7A3C956A" w14:textId="77777777" w:rsidR="00025008" w:rsidRDefault="00025008">
      <w:pPr>
        <w:pStyle w:val="Obsah2"/>
        <w:rPr>
          <w:rFonts w:ascii="Calibri" w:hAnsi="Calibri"/>
          <w:position w:val="0"/>
          <w:sz w:val="22"/>
          <w:szCs w:val="22"/>
        </w:rPr>
      </w:pPr>
      <w:hyperlink w:anchor="_Toc82593506" w:history="1">
        <w:r w:rsidRPr="00E91B1B">
          <w:rPr>
            <w:rStyle w:val="Hypertextovodkaz"/>
          </w:rPr>
          <w:t>3.4</w:t>
        </w:r>
        <w:r>
          <w:rPr>
            <w:rFonts w:ascii="Calibri" w:hAnsi="Calibri"/>
            <w:position w:val="0"/>
            <w:sz w:val="22"/>
            <w:szCs w:val="22"/>
          </w:rPr>
          <w:tab/>
        </w:r>
        <w:r w:rsidRPr="00E91B1B">
          <w:rPr>
            <w:rStyle w:val="Hypertextovodkaz"/>
          </w:rPr>
          <w:t>Řízení topného systému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_Toc82593506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013D0CB5" w14:textId="77777777" w:rsidR="00025008" w:rsidRDefault="00025008">
      <w:pPr>
        <w:pStyle w:val="Obsah1"/>
        <w:rPr>
          <w:rFonts w:ascii="Calibri" w:hAnsi="Calibri"/>
          <w:b w:val="0"/>
          <w:position w:val="0"/>
          <w:sz w:val="22"/>
          <w:szCs w:val="22"/>
        </w:rPr>
      </w:pPr>
      <w:hyperlink w:anchor="_Toc82593507" w:history="1">
        <w:r w:rsidRPr="00E91B1B">
          <w:rPr>
            <w:rStyle w:val="Hypertextovodkaz"/>
          </w:rPr>
          <w:t>4</w:t>
        </w:r>
        <w:r>
          <w:rPr>
            <w:rFonts w:ascii="Calibri" w:hAnsi="Calibri"/>
            <w:b w:val="0"/>
            <w:position w:val="0"/>
            <w:sz w:val="22"/>
            <w:szCs w:val="22"/>
          </w:rPr>
          <w:tab/>
        </w:r>
        <w:r w:rsidRPr="00E91B1B">
          <w:rPr>
            <w:rStyle w:val="Hypertextovodkaz"/>
          </w:rPr>
          <w:t>Potrubní rozvod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_Toc82593507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1E1D1F59" w14:textId="77777777" w:rsidR="00025008" w:rsidRDefault="00025008">
      <w:pPr>
        <w:pStyle w:val="Obsah1"/>
        <w:rPr>
          <w:rFonts w:ascii="Calibri" w:hAnsi="Calibri"/>
          <w:b w:val="0"/>
          <w:position w:val="0"/>
          <w:sz w:val="22"/>
          <w:szCs w:val="22"/>
        </w:rPr>
      </w:pPr>
      <w:hyperlink w:anchor="_Toc82593508" w:history="1">
        <w:r w:rsidRPr="00E91B1B">
          <w:rPr>
            <w:rStyle w:val="Hypertextovodkaz"/>
          </w:rPr>
          <w:t>5</w:t>
        </w:r>
        <w:r>
          <w:rPr>
            <w:rFonts w:ascii="Calibri" w:hAnsi="Calibri"/>
            <w:b w:val="0"/>
            <w:position w:val="0"/>
            <w:sz w:val="22"/>
            <w:szCs w:val="22"/>
          </w:rPr>
          <w:tab/>
        </w:r>
        <w:r w:rsidRPr="00E91B1B">
          <w:rPr>
            <w:rStyle w:val="Hypertextovodkaz"/>
          </w:rPr>
          <w:t>Otopné plochy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_Toc82593508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5E485786" w14:textId="77777777" w:rsidR="00025008" w:rsidRDefault="00025008">
      <w:pPr>
        <w:pStyle w:val="Obsah2"/>
        <w:rPr>
          <w:rFonts w:ascii="Calibri" w:hAnsi="Calibri"/>
          <w:position w:val="0"/>
          <w:sz w:val="22"/>
          <w:szCs w:val="22"/>
        </w:rPr>
      </w:pPr>
      <w:hyperlink w:anchor="_Toc82593509" w:history="1">
        <w:r w:rsidRPr="00E91B1B">
          <w:rPr>
            <w:rStyle w:val="Hypertextovodkaz"/>
          </w:rPr>
          <w:t>5.1</w:t>
        </w:r>
        <w:r>
          <w:rPr>
            <w:rFonts w:ascii="Calibri" w:hAnsi="Calibri"/>
            <w:position w:val="0"/>
            <w:sz w:val="22"/>
            <w:szCs w:val="22"/>
          </w:rPr>
          <w:tab/>
        </w:r>
        <w:r w:rsidRPr="00E91B1B">
          <w:rPr>
            <w:rStyle w:val="Hypertextovodkaz"/>
          </w:rPr>
          <w:t>Otopná tělesa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_Toc82593509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18528BE2" w14:textId="77777777" w:rsidR="00025008" w:rsidRDefault="00025008">
      <w:pPr>
        <w:pStyle w:val="Obsah1"/>
        <w:rPr>
          <w:rFonts w:ascii="Calibri" w:hAnsi="Calibri"/>
          <w:b w:val="0"/>
          <w:position w:val="0"/>
          <w:sz w:val="22"/>
          <w:szCs w:val="22"/>
        </w:rPr>
      </w:pPr>
      <w:hyperlink w:anchor="_Toc82593510" w:history="1">
        <w:r w:rsidRPr="00E91B1B">
          <w:rPr>
            <w:rStyle w:val="Hypertextovodkaz"/>
          </w:rPr>
          <w:t>6</w:t>
        </w:r>
        <w:r>
          <w:rPr>
            <w:rFonts w:ascii="Calibri" w:hAnsi="Calibri"/>
            <w:b w:val="0"/>
            <w:position w:val="0"/>
            <w:sz w:val="22"/>
            <w:szCs w:val="22"/>
          </w:rPr>
          <w:tab/>
        </w:r>
        <w:r w:rsidRPr="00E91B1B">
          <w:rPr>
            <w:rStyle w:val="Hypertextovodkaz"/>
          </w:rPr>
          <w:t>Technické parametry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_Toc82593510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31CD10F4" w14:textId="77777777" w:rsidR="00EC3674" w:rsidRDefault="00EC3674">
      <w:r>
        <w:rPr>
          <w:b/>
          <w:noProof/>
          <w:position w:val="4"/>
        </w:rPr>
        <w:fldChar w:fldCharType="end"/>
      </w:r>
    </w:p>
    <w:p w14:paraId="23102ECB" w14:textId="77777777" w:rsidR="00EC3674" w:rsidRDefault="00EC3674">
      <w:pPr>
        <w:pStyle w:val="Zkladntext"/>
      </w:pPr>
    </w:p>
    <w:p w14:paraId="3EDFE688" w14:textId="77777777" w:rsidR="00EC3674" w:rsidRDefault="00EC3674">
      <w:pPr>
        <w:pStyle w:val="Zhlav"/>
        <w:tabs>
          <w:tab w:val="clear" w:pos="4153"/>
          <w:tab w:val="clear" w:pos="8306"/>
        </w:tabs>
        <w:rPr>
          <w:b/>
        </w:rPr>
      </w:pPr>
      <w:r>
        <w:rPr>
          <w:b/>
        </w:rPr>
        <w:t>Výkresy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5954"/>
        <w:gridCol w:w="2126"/>
      </w:tblGrid>
      <w:tr w:rsidR="00EC3674" w14:paraId="2852A1C4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567" w:type="dxa"/>
          </w:tcPr>
          <w:p w14:paraId="2E9BBF82" w14:textId="77777777" w:rsidR="00EC3674" w:rsidRDefault="00EC3674">
            <w:pPr>
              <w:pStyle w:val="Bold14voor"/>
              <w:numPr>
                <w:ilvl w:val="0"/>
                <w:numId w:val="14"/>
              </w:numPr>
              <w:spacing w:before="120"/>
              <w:jc w:val="left"/>
              <w:rPr>
                <w:b w:val="0"/>
              </w:rPr>
            </w:pPr>
          </w:p>
        </w:tc>
        <w:tc>
          <w:tcPr>
            <w:tcW w:w="5954" w:type="dxa"/>
          </w:tcPr>
          <w:p w14:paraId="280E985F" w14:textId="77777777" w:rsidR="00EC3674" w:rsidRDefault="00EC3674" w:rsidP="00864511">
            <w:pPr>
              <w:pStyle w:val="Bold14voor"/>
              <w:spacing w:before="120"/>
              <w:ind w:right="284"/>
              <w:rPr>
                <w:b w:val="0"/>
              </w:rPr>
            </w:pPr>
            <w:r w:rsidRPr="00864511">
              <w:rPr>
                <w:b w:val="0"/>
              </w:rPr>
              <w:t xml:space="preserve"> Půdorys </w:t>
            </w:r>
            <w:r w:rsidR="0011739A">
              <w:rPr>
                <w:b w:val="0"/>
              </w:rPr>
              <w:t>1.NP návrhový stav</w:t>
            </w:r>
          </w:p>
          <w:p w14:paraId="52F84C8D" w14:textId="77777777" w:rsidR="0011739A" w:rsidRDefault="0011739A" w:rsidP="00864511">
            <w:pPr>
              <w:pStyle w:val="Bold14voor"/>
              <w:spacing w:before="120"/>
              <w:ind w:right="284"/>
              <w:rPr>
                <w:b w:val="0"/>
              </w:rPr>
            </w:pPr>
            <w:r w:rsidRPr="00864511">
              <w:rPr>
                <w:b w:val="0"/>
              </w:rPr>
              <w:t xml:space="preserve">Půdorys </w:t>
            </w:r>
            <w:r>
              <w:rPr>
                <w:b w:val="0"/>
              </w:rPr>
              <w:t>2.NP návrhový stav</w:t>
            </w:r>
          </w:p>
          <w:p w14:paraId="1A9DA779" w14:textId="77777777" w:rsidR="0011739A" w:rsidRDefault="0011739A" w:rsidP="00864511">
            <w:pPr>
              <w:pStyle w:val="Bold14voor"/>
              <w:spacing w:before="120"/>
              <w:ind w:right="284"/>
              <w:rPr>
                <w:b w:val="0"/>
              </w:rPr>
            </w:pPr>
            <w:r w:rsidRPr="00864511">
              <w:rPr>
                <w:b w:val="0"/>
              </w:rPr>
              <w:t xml:space="preserve">Půdorys </w:t>
            </w:r>
            <w:r>
              <w:rPr>
                <w:b w:val="0"/>
              </w:rPr>
              <w:t>3.NP návrhový stav</w:t>
            </w:r>
          </w:p>
          <w:p w14:paraId="2D2E962A" w14:textId="77777777" w:rsidR="0011739A" w:rsidRDefault="0011739A" w:rsidP="00864511">
            <w:pPr>
              <w:pStyle w:val="Bold14voor"/>
              <w:spacing w:before="120"/>
              <w:ind w:right="284"/>
              <w:rPr>
                <w:b w:val="0"/>
              </w:rPr>
            </w:pPr>
            <w:r w:rsidRPr="00864511">
              <w:rPr>
                <w:b w:val="0"/>
              </w:rPr>
              <w:t xml:space="preserve">Půdorys </w:t>
            </w:r>
            <w:r>
              <w:rPr>
                <w:b w:val="0"/>
              </w:rPr>
              <w:t>4.NP návrhový stav</w:t>
            </w:r>
          </w:p>
          <w:p w14:paraId="6F438E7D" w14:textId="77777777" w:rsidR="0011739A" w:rsidRDefault="0011739A" w:rsidP="00864511">
            <w:pPr>
              <w:pStyle w:val="Bold14voor"/>
              <w:spacing w:before="120"/>
              <w:ind w:right="284"/>
              <w:rPr>
                <w:b w:val="0"/>
              </w:rPr>
            </w:pPr>
            <w:r>
              <w:rPr>
                <w:b w:val="0"/>
              </w:rPr>
              <w:t>Schéma zapojení návrhový stav</w:t>
            </w:r>
          </w:p>
          <w:p w14:paraId="0DBE4B52" w14:textId="77777777" w:rsidR="0011739A" w:rsidRDefault="0011739A" w:rsidP="00864511">
            <w:pPr>
              <w:pStyle w:val="Bold14voor"/>
              <w:spacing w:before="120"/>
              <w:ind w:right="284"/>
              <w:rPr>
                <w:b w:val="0"/>
              </w:rPr>
            </w:pPr>
            <w:r>
              <w:rPr>
                <w:b w:val="0"/>
              </w:rPr>
              <w:t>Schéma stoupaček návrhový stav</w:t>
            </w:r>
          </w:p>
          <w:p w14:paraId="585C50A5" w14:textId="77777777" w:rsidR="0011739A" w:rsidRPr="00864511" w:rsidRDefault="000422A8" w:rsidP="00864511">
            <w:pPr>
              <w:pStyle w:val="Bold14voor"/>
              <w:spacing w:before="120"/>
              <w:ind w:right="284"/>
              <w:rPr>
                <w:b w:val="0"/>
              </w:rPr>
            </w:pPr>
            <w:r>
              <w:rPr>
                <w:b w:val="0"/>
              </w:rPr>
              <w:t>Rozdělovač a sběrač</w:t>
            </w:r>
            <w:r w:rsidR="0011739A">
              <w:rPr>
                <w:b w:val="0"/>
              </w:rPr>
              <w:t xml:space="preserve"> návrhový stav</w:t>
            </w:r>
          </w:p>
        </w:tc>
        <w:tc>
          <w:tcPr>
            <w:tcW w:w="2126" w:type="dxa"/>
          </w:tcPr>
          <w:p w14:paraId="688EAB32" w14:textId="77777777" w:rsidR="00EC3674" w:rsidRDefault="00BA6DAB">
            <w:pPr>
              <w:pStyle w:val="Bold14voor"/>
              <w:spacing w:before="120"/>
              <w:rPr>
                <w:b w:val="0"/>
              </w:rPr>
            </w:pPr>
            <w:r>
              <w:rPr>
                <w:b w:val="0"/>
              </w:rPr>
              <w:t>D.1.4.C-01</w:t>
            </w:r>
          </w:p>
          <w:p w14:paraId="444A9486" w14:textId="77777777" w:rsidR="00BA6DAB" w:rsidRDefault="00BA6DAB" w:rsidP="00BA6DAB">
            <w:pPr>
              <w:pStyle w:val="Bold14voor"/>
              <w:spacing w:before="120"/>
              <w:rPr>
                <w:b w:val="0"/>
              </w:rPr>
            </w:pPr>
            <w:r>
              <w:rPr>
                <w:b w:val="0"/>
              </w:rPr>
              <w:t>D.1.4.C-02</w:t>
            </w:r>
          </w:p>
          <w:p w14:paraId="7C30C014" w14:textId="77777777" w:rsidR="00BA6DAB" w:rsidRDefault="00BA6DAB" w:rsidP="00BA6DAB">
            <w:pPr>
              <w:pStyle w:val="Bold14voor"/>
              <w:spacing w:before="120"/>
              <w:rPr>
                <w:b w:val="0"/>
              </w:rPr>
            </w:pPr>
            <w:r>
              <w:rPr>
                <w:b w:val="0"/>
              </w:rPr>
              <w:t>D.1.4.C-03</w:t>
            </w:r>
          </w:p>
          <w:p w14:paraId="7545B294" w14:textId="77777777" w:rsidR="00BA6DAB" w:rsidRDefault="00BA6DAB" w:rsidP="00BA6DAB">
            <w:pPr>
              <w:pStyle w:val="Bold14voor"/>
              <w:spacing w:before="120"/>
              <w:rPr>
                <w:b w:val="0"/>
              </w:rPr>
            </w:pPr>
            <w:r>
              <w:rPr>
                <w:b w:val="0"/>
              </w:rPr>
              <w:t>D.1.4.C-04</w:t>
            </w:r>
          </w:p>
          <w:p w14:paraId="0DE0C697" w14:textId="77777777" w:rsidR="00BA6DAB" w:rsidRDefault="00BA6DAB" w:rsidP="00BA6DAB">
            <w:pPr>
              <w:pStyle w:val="Bold14voor"/>
              <w:spacing w:before="120"/>
              <w:rPr>
                <w:b w:val="0"/>
              </w:rPr>
            </w:pPr>
            <w:r>
              <w:rPr>
                <w:b w:val="0"/>
              </w:rPr>
              <w:t>D.1.4.C-05</w:t>
            </w:r>
          </w:p>
          <w:p w14:paraId="032F34D9" w14:textId="77777777" w:rsidR="00BA6DAB" w:rsidRDefault="00BA6DAB" w:rsidP="00BA6DAB">
            <w:pPr>
              <w:pStyle w:val="Bold14voor"/>
              <w:spacing w:before="120"/>
              <w:rPr>
                <w:b w:val="0"/>
              </w:rPr>
            </w:pPr>
            <w:r>
              <w:rPr>
                <w:b w:val="0"/>
              </w:rPr>
              <w:t>D.1.4.C-06</w:t>
            </w:r>
          </w:p>
          <w:p w14:paraId="450B1FD4" w14:textId="77777777" w:rsidR="00BA6DAB" w:rsidRDefault="00BA6DAB" w:rsidP="00BA6DAB">
            <w:pPr>
              <w:pStyle w:val="Bold14voor"/>
              <w:spacing w:before="120"/>
              <w:rPr>
                <w:b w:val="0"/>
              </w:rPr>
            </w:pPr>
            <w:r>
              <w:rPr>
                <w:b w:val="0"/>
              </w:rPr>
              <w:t>D.1.4.C-07</w:t>
            </w:r>
          </w:p>
          <w:p w14:paraId="56D0EE4B" w14:textId="77777777" w:rsidR="0011739A" w:rsidRPr="00864511" w:rsidRDefault="0011739A">
            <w:pPr>
              <w:pStyle w:val="Bold14voor"/>
              <w:spacing w:before="120"/>
              <w:rPr>
                <w:b w:val="0"/>
              </w:rPr>
            </w:pPr>
          </w:p>
        </w:tc>
      </w:tr>
    </w:tbl>
    <w:p w14:paraId="0514B2F9" w14:textId="77777777" w:rsidR="00EC3674" w:rsidRDefault="00EC3674">
      <w:pPr>
        <w:pStyle w:val="Nadpis1"/>
      </w:pPr>
      <w:r>
        <w:br w:type="page"/>
      </w:r>
      <w:bookmarkStart w:id="0" w:name="_Toc95533553"/>
      <w:bookmarkStart w:id="1" w:name="_Toc82593500"/>
      <w:r>
        <w:lastRenderedPageBreak/>
        <w:t>Všeobecné údaje</w:t>
      </w:r>
      <w:bookmarkEnd w:id="0"/>
      <w:bookmarkEnd w:id="1"/>
    </w:p>
    <w:p w14:paraId="0622BAF9" w14:textId="77777777" w:rsidR="00EC3674" w:rsidRDefault="00EC3674">
      <w:pPr>
        <w:pStyle w:val="Zkladntext"/>
        <w:spacing w:line="240" w:lineRule="atLeast"/>
      </w:pPr>
      <w:r>
        <w:t xml:space="preserve">Předmětem řešení projektové dokumentace je projekt vytápění </w:t>
      </w:r>
      <w:r w:rsidR="009F2FE5">
        <w:t xml:space="preserve">centra sociálních služeb a ubytování, č.p. 2470, Varnsdorf. </w:t>
      </w:r>
      <w:r w:rsidR="0052383E" w:rsidRPr="007B3A1F">
        <w:t xml:space="preserve"> Jde</w:t>
      </w:r>
      <w:r w:rsidR="00F64695" w:rsidRPr="007B3A1F">
        <w:t xml:space="preserve"> o projektovou dokumentaci </w:t>
      </w:r>
      <w:r w:rsidR="009F2FE5">
        <w:t>pro realizaci stavby</w:t>
      </w:r>
      <w:r w:rsidRPr="007B3A1F">
        <w:t>. Projekt byl vypracován dle</w:t>
      </w:r>
      <w:r>
        <w:t xml:space="preserve"> požadavků zákazníka, platných ČSN a hygienických předpisů. Jako podklad pro návrh vytápění byla použita stavební část a koordinace s projekty souvisejících profesí.</w:t>
      </w:r>
    </w:p>
    <w:p w14:paraId="7D6BA4FD" w14:textId="77777777" w:rsidR="00835209" w:rsidRDefault="00835209">
      <w:pPr>
        <w:pStyle w:val="Zkladntext"/>
        <w:spacing w:line="240" w:lineRule="atLeast"/>
      </w:pPr>
    </w:p>
    <w:p w14:paraId="25A58981" w14:textId="77777777" w:rsidR="004E4452" w:rsidRDefault="004E4452" w:rsidP="004E4452">
      <w:pPr>
        <w:pStyle w:val="Nadpis1"/>
      </w:pPr>
      <w:bookmarkStart w:id="2" w:name="_Toc82593501"/>
      <w:r>
        <w:t>Stávající stav</w:t>
      </w:r>
      <w:bookmarkEnd w:id="2"/>
    </w:p>
    <w:p w14:paraId="5A98DCA0" w14:textId="77777777" w:rsidR="004E4452" w:rsidRDefault="004E4452" w:rsidP="004E4452">
      <w:r>
        <w:t>V současné době je objekt napojen na výměníkovou stanici. Odtud je veden přívod do stávajícího rozdělovače a sběrače, kde jsou napojeny jednotlivé větve objektu.</w:t>
      </w:r>
      <w:r w:rsidR="0003147C">
        <w:t xml:space="preserve"> Jedná se o větve vytápění pomocí otopných těles a o větev ohřevu TV, který je prováděn ve dvou zásobníkách.</w:t>
      </w:r>
    </w:p>
    <w:p w14:paraId="3554B9E5" w14:textId="77777777" w:rsidR="0003147C" w:rsidRDefault="0003147C" w:rsidP="004E4452">
      <w:r>
        <w:t>Stávající vytápění bude demontován</w:t>
      </w:r>
      <w:r w:rsidR="00C65F82">
        <w:t>o</w:t>
      </w:r>
      <w:r>
        <w:t>, tělesa budou demontována, včetně potrubí, stávající rozdělovač a sběrač a rovněž budou odstraněny zásobníky TV.</w:t>
      </w:r>
    </w:p>
    <w:p w14:paraId="0E6C62E2" w14:textId="77777777" w:rsidR="00C65F82" w:rsidRDefault="00C65F82" w:rsidP="004E4452">
      <w:r>
        <w:t>Zůstává pouze výměníková stanice a napojení na rozdělovač a sběrač.</w:t>
      </w:r>
    </w:p>
    <w:p w14:paraId="6F1A1FA9" w14:textId="77777777" w:rsidR="00306961" w:rsidRPr="004E4452" w:rsidRDefault="00306961" w:rsidP="004E4452"/>
    <w:p w14:paraId="583D9300" w14:textId="77777777" w:rsidR="004E4452" w:rsidRDefault="00306961" w:rsidP="00306961">
      <w:pPr>
        <w:pStyle w:val="Nadpis1"/>
        <w:spacing w:line="240" w:lineRule="atLeast"/>
      </w:pPr>
      <w:bookmarkStart w:id="3" w:name="_Toc82593502"/>
      <w:r>
        <w:t>Nový stav</w:t>
      </w:r>
      <w:bookmarkEnd w:id="3"/>
    </w:p>
    <w:p w14:paraId="4D3D4389" w14:textId="77777777" w:rsidR="00EC3674" w:rsidRPr="00800B9F" w:rsidRDefault="00DE02C3">
      <w:pPr>
        <w:pStyle w:val="Nadpis2"/>
      </w:pPr>
      <w:bookmarkStart w:id="4" w:name="_Toc82593503"/>
      <w:r>
        <w:t>Výměníková stanice</w:t>
      </w:r>
      <w:bookmarkEnd w:id="4"/>
    </w:p>
    <w:p w14:paraId="4254C51F" w14:textId="77777777" w:rsidR="00EC3674" w:rsidRDefault="00EC3674">
      <w:pPr>
        <w:pStyle w:val="Zkladntext"/>
        <w:widowControl/>
        <w:spacing w:before="120"/>
      </w:pPr>
      <w:r w:rsidRPr="00800B9F">
        <w:t>Tepelné ztráty byly spočítány dle ČSN 060210 vzhledem k venkovní výpočtové teplotě -1</w:t>
      </w:r>
      <w:r w:rsidR="009F2FE5">
        <w:t>5</w:t>
      </w:r>
      <w:r w:rsidRPr="00800B9F">
        <w:t xml:space="preserve">°C a na základě údajů o tepelných </w:t>
      </w:r>
      <w:r w:rsidR="009F2FE5">
        <w:t xml:space="preserve">parametrech obvodového pláště. </w:t>
      </w:r>
      <w:r w:rsidRPr="00800B9F">
        <w:t xml:space="preserve">Tepelná ztráta </w:t>
      </w:r>
      <w:r w:rsidR="009F2FE5">
        <w:t>objektu</w:t>
      </w:r>
      <w:r w:rsidRPr="00800B9F">
        <w:t xml:space="preserve">, včetně ztrát v rozvodech, činí </w:t>
      </w:r>
      <w:r w:rsidR="009F2FE5">
        <w:t>61,7</w:t>
      </w:r>
      <w:r w:rsidRPr="00800B9F">
        <w:t xml:space="preserve"> kW.</w:t>
      </w:r>
    </w:p>
    <w:p w14:paraId="491B14BF" w14:textId="77777777" w:rsidR="009F2FE5" w:rsidRDefault="00EC3674" w:rsidP="00BF03AD">
      <w:pPr>
        <w:pStyle w:val="Zkladntext"/>
        <w:spacing w:line="240" w:lineRule="atLeast"/>
      </w:pPr>
      <w:r w:rsidRPr="00800B9F">
        <w:t xml:space="preserve">Zdrojem tepla pro </w:t>
      </w:r>
      <w:r w:rsidR="009F2FE5">
        <w:t>objekt je výměníková stanice, která zůstává ve stávajícím stavu a není součástí této projektové dokumentace.</w:t>
      </w:r>
    </w:p>
    <w:p w14:paraId="2EF7BF1A" w14:textId="77777777" w:rsidR="009F2FE5" w:rsidRDefault="009F2FE5" w:rsidP="00BF03AD">
      <w:pPr>
        <w:pStyle w:val="Zkladntext"/>
        <w:spacing w:line="240" w:lineRule="atLeast"/>
      </w:pPr>
    </w:p>
    <w:p w14:paraId="716B0882" w14:textId="77777777" w:rsidR="0050149A" w:rsidRPr="00BF03AD" w:rsidRDefault="0050149A" w:rsidP="0050149A">
      <w:pPr>
        <w:pStyle w:val="Nadpis2"/>
      </w:pPr>
      <w:bookmarkStart w:id="5" w:name="_Toc82593504"/>
      <w:r w:rsidRPr="00BF03AD">
        <w:t>Ohřev TV</w:t>
      </w:r>
      <w:bookmarkEnd w:id="5"/>
    </w:p>
    <w:p w14:paraId="4343B793" w14:textId="77777777" w:rsidR="00553605" w:rsidRDefault="00BF03AD">
      <w:pPr>
        <w:pStyle w:val="Zkladntext"/>
        <w:widowControl/>
        <w:spacing w:before="120"/>
      </w:pPr>
      <w:r w:rsidRPr="00BF03AD">
        <w:t>Ohřev TV bude provád</w:t>
      </w:r>
      <w:r w:rsidR="00BE3EF4">
        <w:t xml:space="preserve">ěn </w:t>
      </w:r>
      <w:r w:rsidR="009F2FE5">
        <w:t>pomocí zásobníku, který bude napojen na rozdělovač a sběrač. Zásobník bude o objemu 945 litrů. Součástí bude elektrická topná jednotka o výkonu 12 kW.</w:t>
      </w:r>
      <w:r w:rsidR="00DE02C3">
        <w:t xml:space="preserve"> </w:t>
      </w:r>
    </w:p>
    <w:p w14:paraId="323248AE" w14:textId="3CE89FB5" w:rsidR="0050149A" w:rsidRDefault="00DE02C3">
      <w:pPr>
        <w:pStyle w:val="Zkladntext"/>
        <w:widowControl/>
        <w:spacing w:before="120"/>
      </w:pPr>
      <w:r>
        <w:t>Zásobník bude umístěn v místnosti vedle technické místnosti.</w:t>
      </w:r>
    </w:p>
    <w:p w14:paraId="4E1B12F4" w14:textId="77777777" w:rsidR="00C65F82" w:rsidRDefault="00C65F82">
      <w:pPr>
        <w:pStyle w:val="Zkladntext"/>
        <w:widowControl/>
        <w:spacing w:before="120"/>
      </w:pPr>
      <w:r>
        <w:t>Stávající zásobníky budou odstraněny.</w:t>
      </w:r>
    </w:p>
    <w:p w14:paraId="7FB2E903" w14:textId="77777777" w:rsidR="00306961" w:rsidRDefault="00306961">
      <w:pPr>
        <w:pStyle w:val="Zkladntext"/>
        <w:widowControl/>
        <w:spacing w:before="120"/>
      </w:pPr>
    </w:p>
    <w:p w14:paraId="0DA21825" w14:textId="77777777" w:rsidR="00DE02C3" w:rsidRDefault="00DE02C3" w:rsidP="00DE02C3">
      <w:pPr>
        <w:pStyle w:val="Nadpis2"/>
      </w:pPr>
      <w:bookmarkStart w:id="6" w:name="_Toc82593505"/>
      <w:r>
        <w:t>Rozdělovač a sběrač</w:t>
      </w:r>
      <w:bookmarkEnd w:id="6"/>
    </w:p>
    <w:p w14:paraId="1E850741" w14:textId="77777777" w:rsidR="00DE02C3" w:rsidRDefault="00DE02C3" w:rsidP="00DE02C3">
      <w:r>
        <w:t>V technické místnosti bude instalován nový rozdělovač a sběrač.</w:t>
      </w:r>
      <w:r w:rsidR="000422A8">
        <w:t xml:space="preserve"> Ude instalován u zdi, na stojáncích. Každá větev bude osazena armaturami, které musí být přístupné a </w:t>
      </w:r>
      <w:r w:rsidR="0032485D">
        <w:t xml:space="preserve">samostatně </w:t>
      </w:r>
      <w:r w:rsidR="000422A8">
        <w:t>vyměnitelné.</w:t>
      </w:r>
    </w:p>
    <w:p w14:paraId="70740AD9" w14:textId="77777777" w:rsidR="00306961" w:rsidRPr="00DE02C3" w:rsidRDefault="00306961" w:rsidP="00DE02C3"/>
    <w:p w14:paraId="2ED1168D" w14:textId="77777777" w:rsidR="00EC3674" w:rsidRPr="00806C38" w:rsidRDefault="00EC3674">
      <w:pPr>
        <w:pStyle w:val="Nadpis2"/>
      </w:pPr>
      <w:bookmarkStart w:id="7" w:name="_Toc82593506"/>
      <w:r w:rsidRPr="00806C38">
        <w:lastRenderedPageBreak/>
        <w:t>Řízení topného systému</w:t>
      </w:r>
      <w:bookmarkEnd w:id="7"/>
    </w:p>
    <w:p w14:paraId="265AF278" w14:textId="77777777" w:rsidR="00A53CD0" w:rsidRDefault="00806C38" w:rsidP="00806C38">
      <w:pPr>
        <w:pStyle w:val="Zkladntext"/>
        <w:spacing w:line="240" w:lineRule="atLeast"/>
      </w:pPr>
      <w:r w:rsidRPr="006668CF">
        <w:t xml:space="preserve">Vytápění objektu je </w:t>
      </w:r>
      <w:r w:rsidR="00A53CD0">
        <w:t xml:space="preserve">zabezpečeno pomocí </w:t>
      </w:r>
      <w:r w:rsidR="00306961">
        <w:t>otopných těles</w:t>
      </w:r>
      <w:r w:rsidR="00A53CD0">
        <w:t xml:space="preserve"> </w:t>
      </w:r>
      <w:r w:rsidRPr="006668CF">
        <w:t xml:space="preserve">s parametry topné vody </w:t>
      </w:r>
      <w:r w:rsidR="00306961">
        <w:t>55</w:t>
      </w:r>
      <w:r w:rsidRPr="006668CF">
        <w:t>/</w:t>
      </w:r>
      <w:r w:rsidR="00306961">
        <w:t>4</w:t>
      </w:r>
      <w:r w:rsidRPr="006668CF">
        <w:t xml:space="preserve">0°C. </w:t>
      </w:r>
    </w:p>
    <w:p w14:paraId="0A14B7DE" w14:textId="77777777" w:rsidR="00306961" w:rsidRDefault="00A53CD0" w:rsidP="00806C38">
      <w:pPr>
        <w:pStyle w:val="Zkladntext"/>
        <w:spacing w:line="240" w:lineRule="atLeast"/>
      </w:pPr>
      <w:r>
        <w:t xml:space="preserve">V koupelnách jsou osazeny i otopná tělesa (žebřík). </w:t>
      </w:r>
    </w:p>
    <w:p w14:paraId="57DE840F" w14:textId="77777777" w:rsidR="005D370C" w:rsidRDefault="00306961" w:rsidP="000A103B">
      <w:pPr>
        <w:pStyle w:val="Zkladntext"/>
        <w:spacing w:line="240" w:lineRule="atLeast"/>
      </w:pPr>
      <w:r>
        <w:t xml:space="preserve">Každé patro je jako samostatná větev napojeno na nový rozdělovač a sběrač. </w:t>
      </w:r>
      <w:r w:rsidR="008B48F2">
        <w:t xml:space="preserve">Zde </w:t>
      </w:r>
      <w:r w:rsidR="000A103B">
        <w:t xml:space="preserve">na každé větvi otopných těles  je osazeno teplovodní oběhové čerpadlo s elektronickými otáčkami. Rovněž je na každé větvi </w:t>
      </w:r>
      <w:r w:rsidR="00D92960">
        <w:t xml:space="preserve">otopných těles instalován </w:t>
      </w:r>
      <w:r w:rsidR="000A103B">
        <w:t>trojcestný směšovací ventil, který slouží ke směšování vody dle její teploty.</w:t>
      </w:r>
      <w:r w:rsidR="008B48F2">
        <w:t xml:space="preserve"> </w:t>
      </w:r>
    </w:p>
    <w:p w14:paraId="0E7D0713" w14:textId="77777777" w:rsidR="000A103B" w:rsidRDefault="000A103B" w:rsidP="000A103B">
      <w:pPr>
        <w:pStyle w:val="Zkladntext"/>
        <w:spacing w:line="240" w:lineRule="atLeast"/>
      </w:pPr>
      <w:r>
        <w:t>Na severní fasádě je osazeno termostatické čidlo, podle kterého je řízen</w:t>
      </w:r>
      <w:r w:rsidR="007276FD">
        <w:t xml:space="preserve"> </w:t>
      </w:r>
      <w:r>
        <w:t>chod tepelných čerpadel.</w:t>
      </w:r>
    </w:p>
    <w:p w14:paraId="6D850C49" w14:textId="77777777" w:rsidR="00EE5B68" w:rsidRDefault="00EE5B68" w:rsidP="000A103B">
      <w:pPr>
        <w:pStyle w:val="Zkladntext"/>
        <w:spacing w:line="240" w:lineRule="atLeast"/>
      </w:pPr>
    </w:p>
    <w:p w14:paraId="2435490D" w14:textId="77777777" w:rsidR="00EE5B68" w:rsidRDefault="00EE5B68" w:rsidP="00EE5B68">
      <w:pPr>
        <w:pStyle w:val="Nadpis1"/>
      </w:pPr>
      <w:bookmarkStart w:id="8" w:name="_Toc1460927"/>
      <w:bookmarkStart w:id="9" w:name="_Toc1461099"/>
      <w:bookmarkStart w:id="10" w:name="_Toc95533556"/>
      <w:bookmarkStart w:id="11" w:name="_Toc514062802"/>
      <w:bookmarkStart w:id="12" w:name="_Toc82593507"/>
      <w:r>
        <w:t>Potrubní rozvod</w:t>
      </w:r>
      <w:bookmarkEnd w:id="8"/>
      <w:bookmarkEnd w:id="9"/>
      <w:bookmarkEnd w:id="10"/>
      <w:bookmarkEnd w:id="11"/>
      <w:bookmarkEnd w:id="12"/>
    </w:p>
    <w:p w14:paraId="2B404D5E" w14:textId="77777777" w:rsidR="00EE5B68" w:rsidRDefault="00EE5B68" w:rsidP="00EE5B68">
      <w:r>
        <w:t>Celý rozvod k otopným tělesům je navržen z měděných trubek. Hlavní horizontální rozvod je veden nad podlahou podél zdí jednotlivých pater.</w:t>
      </w:r>
      <w:r w:rsidR="00036597">
        <w:t xml:space="preserve"> V případech, kdy není možné </w:t>
      </w:r>
      <w:r w:rsidR="00A76CAA">
        <w:t>vést potrubí podél zdí, stoupá do podhledu a je vedeno podhledem pod stropem. Rovněž potrubí v 1.NP vede pod stropem v podhledu chodbou do technické místnosti.</w:t>
      </w:r>
      <w:r>
        <w:t xml:space="preserve"> Celý rozvod bude izolován kaučukem o tl. 9 mm. V nejvyšších místech bude soustava odvzdušněna .Vypuštění topného systému bude možné přes otopná tělesa a v nejnižších bodech soustavy. Dilatace potrubí bude kompenzována </w:t>
      </w:r>
      <w:r>
        <w:fldChar w:fldCharType="begin">
          <w:ffData>
            <w:name w:val="Rozbalovací7"/>
            <w:enabled/>
            <w:calcOnExit w:val="0"/>
            <w:ddList>
              <w:listEntry w:val="přirozenými lomy trasy"/>
              <w:listEntry w:val="osovými kompenzátory"/>
              <w:listEntry w:val="U-kompenzátory"/>
            </w:ddList>
          </w:ffData>
        </w:fldChar>
      </w:r>
      <w:bookmarkStart w:id="13" w:name="Rozbalovací7"/>
      <w:r>
        <w:instrText xml:space="preserve"> FORMDROPDOWN </w:instrText>
      </w:r>
      <w:r>
        <w:fldChar w:fldCharType="end"/>
      </w:r>
      <w:bookmarkEnd w:id="13"/>
      <w:r>
        <w:t xml:space="preserve">. </w:t>
      </w:r>
    </w:p>
    <w:p w14:paraId="5CE4DA3A" w14:textId="77777777" w:rsidR="00EB1E92" w:rsidRDefault="00EB1E92" w:rsidP="00806C38">
      <w:pPr>
        <w:pStyle w:val="Zkladntext"/>
        <w:spacing w:line="240" w:lineRule="atLeast"/>
      </w:pPr>
    </w:p>
    <w:p w14:paraId="5294BD0F" w14:textId="77777777" w:rsidR="00EC3674" w:rsidRDefault="00EC3674">
      <w:pPr>
        <w:pStyle w:val="Nadpis1"/>
      </w:pPr>
      <w:bookmarkStart w:id="14" w:name="_Toc1460939"/>
      <w:bookmarkStart w:id="15" w:name="_Toc1461111"/>
      <w:bookmarkStart w:id="16" w:name="_Toc95533557"/>
      <w:bookmarkStart w:id="17" w:name="_Toc82593508"/>
      <w:r>
        <w:t>Otopné plochy</w:t>
      </w:r>
      <w:bookmarkEnd w:id="14"/>
      <w:bookmarkEnd w:id="15"/>
      <w:bookmarkEnd w:id="16"/>
      <w:bookmarkEnd w:id="17"/>
    </w:p>
    <w:p w14:paraId="2F25C80F" w14:textId="77777777" w:rsidR="00EC3674" w:rsidRDefault="00EC3674">
      <w:pPr>
        <w:pStyle w:val="Nadpis2"/>
      </w:pPr>
      <w:bookmarkStart w:id="18" w:name="_Toc95533558"/>
      <w:bookmarkStart w:id="19" w:name="_Toc82593509"/>
      <w:r>
        <w:t>Otopná tělesa</w:t>
      </w:r>
      <w:bookmarkEnd w:id="18"/>
      <w:bookmarkEnd w:id="19"/>
    </w:p>
    <w:p w14:paraId="5778B898" w14:textId="472092FE" w:rsidR="006F318B" w:rsidRDefault="006F318B" w:rsidP="006F318B">
      <w:r>
        <w:t xml:space="preserve">Jednotlivé místnosti rodinného domu budou vytápěny deskovými otopnými radiátory </w:t>
      </w:r>
      <w:r w:rsidR="00553605">
        <w:t>.</w:t>
      </w:r>
      <w:r>
        <w:t xml:space="preserve">Tělesa jsou vyrobena z ocelového profilovaného plechu, mezi jednotlivými deskami jsou plechová žebra. Povrchová úprava je práškovým lakem RAL v </w:t>
      </w:r>
      <w:r>
        <w:fldChar w:fldCharType="begin">
          <w:ffData>
            <w:name w:val="Text24"/>
            <w:enabled/>
            <w:calcOnExit w:val="0"/>
            <w:textInput>
              <w:default w:val="bílé"/>
            </w:textInput>
          </w:ffData>
        </w:fldChar>
      </w:r>
      <w:r>
        <w:instrText xml:space="preserve"> FORMTEXT </w:instrText>
      </w:r>
      <w:r>
        <w:fldChar w:fldCharType="separate"/>
      </w:r>
      <w:r>
        <w:t>bílé</w:t>
      </w:r>
      <w:r>
        <w:fldChar w:fldCharType="end"/>
      </w:r>
      <w:r>
        <w:t xml:space="preserve"> barvě. </w:t>
      </w:r>
    </w:p>
    <w:p w14:paraId="4D4E948E" w14:textId="47B3F83C" w:rsidR="006F318B" w:rsidRDefault="006F318B" w:rsidP="006F318B">
      <w:r>
        <w:t xml:space="preserve">Tělesa budou osazena dvojitým kulovým kohoutem s ruční nebo termostatickou hlavicí pro individuální doregulování teploty v místnostech v případě tepelných zisků. </w:t>
      </w:r>
    </w:p>
    <w:p w14:paraId="5AA5F6A8" w14:textId="77777777" w:rsidR="006F318B" w:rsidRDefault="006F318B" w:rsidP="006F318B">
      <w:r>
        <w:t>Tělesa budou osazena pod okny podél obvodové stěny.</w:t>
      </w:r>
    </w:p>
    <w:p w14:paraId="2BF47A87" w14:textId="77777777" w:rsidR="006F318B" w:rsidRDefault="006F318B" w:rsidP="006F318B">
      <w:r>
        <w:t xml:space="preserve">Radiátory budou zavěšeny na typových závěsech doporučených výrobcem. </w:t>
      </w:r>
    </w:p>
    <w:p w14:paraId="5D0D4B4F" w14:textId="5E46E718" w:rsidR="006F318B" w:rsidRDefault="006F318B" w:rsidP="006F318B">
      <w:r>
        <w:t xml:space="preserve">V koupelnách  budou osazeny radiátory– speciální otopné těleso (žebřík) se sadou pro kombinované vytápění (elektrické). </w:t>
      </w:r>
    </w:p>
    <w:p w14:paraId="620EED5D" w14:textId="77777777" w:rsidR="00EC3674" w:rsidRDefault="00481366">
      <w:pPr>
        <w:pStyle w:val="Nadpis1"/>
      </w:pPr>
      <w:bookmarkStart w:id="20" w:name="_Toc1460944"/>
      <w:bookmarkStart w:id="21" w:name="_Toc1461116"/>
      <w:bookmarkStart w:id="22" w:name="_Toc95533559"/>
      <w:bookmarkStart w:id="23" w:name="_Toc82593510"/>
      <w:r>
        <w:t>T</w:t>
      </w:r>
      <w:r w:rsidR="00EC3674">
        <w:t>echnické parametry</w:t>
      </w:r>
      <w:bookmarkEnd w:id="20"/>
      <w:bookmarkEnd w:id="21"/>
      <w:bookmarkEnd w:id="22"/>
      <w:bookmarkEnd w:id="23"/>
    </w:p>
    <w:tbl>
      <w:tblPr>
        <w:tblW w:w="0" w:type="auto"/>
        <w:tblInd w:w="70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22"/>
        <w:gridCol w:w="3325"/>
      </w:tblGrid>
      <w:tr w:rsidR="00EC3674" w14:paraId="72B4A36A" w14:textId="77777777">
        <w:tblPrEx>
          <w:tblCellMar>
            <w:top w:w="0" w:type="dxa"/>
            <w:bottom w:w="0" w:type="dxa"/>
          </w:tblCellMar>
        </w:tblPrEx>
        <w:tc>
          <w:tcPr>
            <w:tcW w:w="5322" w:type="dxa"/>
          </w:tcPr>
          <w:p w14:paraId="71B4F68D" w14:textId="77777777" w:rsidR="00EC3674" w:rsidRDefault="00EC3674">
            <w:r>
              <w:t>teplonosná látka – rozvod pro UT</w:t>
            </w:r>
          </w:p>
        </w:tc>
        <w:tc>
          <w:tcPr>
            <w:tcW w:w="3325" w:type="dxa"/>
          </w:tcPr>
          <w:p w14:paraId="46638365" w14:textId="77777777" w:rsidR="00EC3674" w:rsidRDefault="00EC3674" w:rsidP="00835209">
            <w:r>
              <w:t xml:space="preserve">voda </w:t>
            </w:r>
            <w:r w:rsidR="00835209">
              <w:t>55</w:t>
            </w:r>
            <w:r>
              <w:t>/</w:t>
            </w:r>
            <w:r w:rsidR="00835209">
              <w:t>4</w:t>
            </w:r>
            <w:r>
              <w:t>0</w:t>
            </w:r>
            <w:r>
              <w:sym w:font="Times New Roman" w:char="00B0"/>
            </w:r>
            <w:r>
              <w:t>C</w:t>
            </w:r>
          </w:p>
        </w:tc>
      </w:tr>
      <w:tr w:rsidR="000D7D3C" w14:paraId="5B4687FC" w14:textId="77777777">
        <w:tblPrEx>
          <w:tblCellMar>
            <w:top w:w="0" w:type="dxa"/>
            <w:bottom w:w="0" w:type="dxa"/>
          </w:tblCellMar>
        </w:tblPrEx>
        <w:tc>
          <w:tcPr>
            <w:tcW w:w="5322" w:type="dxa"/>
          </w:tcPr>
          <w:p w14:paraId="16EDFEAA" w14:textId="77777777" w:rsidR="000D7D3C" w:rsidRDefault="000D7D3C">
            <w:r>
              <w:t xml:space="preserve">jmenovitý tlak zařízení </w:t>
            </w:r>
          </w:p>
        </w:tc>
        <w:tc>
          <w:tcPr>
            <w:tcW w:w="3325" w:type="dxa"/>
          </w:tcPr>
          <w:p w14:paraId="434F7BA0" w14:textId="77777777" w:rsidR="000D7D3C" w:rsidRDefault="000D7D3C">
            <w:r>
              <w:t>PN 0,6 MPa</w:t>
            </w:r>
          </w:p>
        </w:tc>
      </w:tr>
      <w:tr w:rsidR="000D7D3C" w14:paraId="176CC003" w14:textId="77777777">
        <w:tblPrEx>
          <w:tblCellMar>
            <w:top w:w="0" w:type="dxa"/>
            <w:bottom w:w="0" w:type="dxa"/>
          </w:tblCellMar>
        </w:tblPrEx>
        <w:tc>
          <w:tcPr>
            <w:tcW w:w="5322" w:type="dxa"/>
          </w:tcPr>
          <w:p w14:paraId="3BDBA6BD" w14:textId="77777777" w:rsidR="000D7D3C" w:rsidRDefault="000D7D3C">
            <w:r>
              <w:t>oblastní venkovní teplota</w:t>
            </w:r>
          </w:p>
        </w:tc>
        <w:tc>
          <w:tcPr>
            <w:tcW w:w="3325" w:type="dxa"/>
          </w:tcPr>
          <w:p w14:paraId="7498727B" w14:textId="77777777" w:rsidR="000D7D3C" w:rsidRDefault="000D7D3C" w:rsidP="00835209">
            <w:r>
              <w:t>-1</w:t>
            </w:r>
            <w:r w:rsidR="00835209">
              <w:t>5</w:t>
            </w:r>
            <w:r>
              <w:sym w:font="Times New Roman" w:char="00B0"/>
            </w:r>
            <w:r>
              <w:t>C</w:t>
            </w:r>
          </w:p>
        </w:tc>
      </w:tr>
      <w:tr w:rsidR="000D7D3C" w14:paraId="6326369B" w14:textId="77777777">
        <w:tblPrEx>
          <w:tblCellMar>
            <w:top w:w="0" w:type="dxa"/>
            <w:bottom w:w="0" w:type="dxa"/>
          </w:tblCellMar>
        </w:tblPrEx>
        <w:tc>
          <w:tcPr>
            <w:tcW w:w="5322" w:type="dxa"/>
          </w:tcPr>
          <w:p w14:paraId="420EF926" w14:textId="77777777" w:rsidR="000D7D3C" w:rsidRDefault="000D7D3C">
            <w:r>
              <w:t xml:space="preserve">potřeba </w:t>
            </w:r>
          </w:p>
        </w:tc>
        <w:tc>
          <w:tcPr>
            <w:tcW w:w="3325" w:type="dxa"/>
          </w:tcPr>
          <w:p w14:paraId="5378FA46" w14:textId="77777777" w:rsidR="000D7D3C" w:rsidRDefault="00835209" w:rsidP="00181C96">
            <w:r>
              <w:t>61,7</w:t>
            </w:r>
            <w:r w:rsidR="000D7D3C">
              <w:t xml:space="preserve"> kW</w:t>
            </w:r>
          </w:p>
        </w:tc>
      </w:tr>
      <w:tr w:rsidR="000D7D3C" w14:paraId="2118B60B" w14:textId="77777777">
        <w:tblPrEx>
          <w:tblCellMar>
            <w:top w:w="0" w:type="dxa"/>
            <w:bottom w:w="0" w:type="dxa"/>
          </w:tblCellMar>
        </w:tblPrEx>
        <w:tc>
          <w:tcPr>
            <w:tcW w:w="5322" w:type="dxa"/>
          </w:tcPr>
          <w:p w14:paraId="4C09B6B8" w14:textId="77777777" w:rsidR="000D7D3C" w:rsidRDefault="000D7D3C">
            <w:r>
              <w:t xml:space="preserve">Roční spotřeba tepla </w:t>
            </w:r>
          </w:p>
        </w:tc>
        <w:tc>
          <w:tcPr>
            <w:tcW w:w="3325" w:type="dxa"/>
          </w:tcPr>
          <w:p w14:paraId="2BB38597" w14:textId="77777777" w:rsidR="000D7D3C" w:rsidRDefault="00563DA7">
            <w:r>
              <w:t>134,8</w:t>
            </w:r>
            <w:r w:rsidR="007B15C5">
              <w:t xml:space="preserve"> </w:t>
            </w:r>
            <w:r w:rsidR="000D7D3C">
              <w:t xml:space="preserve"> MWh</w:t>
            </w:r>
          </w:p>
        </w:tc>
      </w:tr>
    </w:tbl>
    <w:p w14:paraId="4C0C82B6" w14:textId="77777777" w:rsidR="00EC3674" w:rsidRDefault="00EC3674" w:rsidP="00481366"/>
    <w:sectPr w:rsidR="00EC3674">
      <w:headerReference w:type="even" r:id="rId12"/>
      <w:headerReference w:type="default" r:id="rId13"/>
      <w:footerReference w:type="default" r:id="rId14"/>
      <w:pgSz w:w="11907" w:h="16839" w:code="9"/>
      <w:pgMar w:top="2722" w:right="680" w:bottom="907" w:left="2552" w:header="0" w:footer="45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7459AE" w14:textId="77777777" w:rsidR="00860B42" w:rsidRDefault="00860B42">
      <w:r>
        <w:separator/>
      </w:r>
    </w:p>
  </w:endnote>
  <w:endnote w:type="continuationSeparator" w:id="0">
    <w:p w14:paraId="14DB4A2F" w14:textId="77777777" w:rsidR="00860B42" w:rsidRDefault="00860B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A909EFE1-35DA-412A-8867-D5F35CA1772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2" w:fontKey="{2968B4ED-381D-47C6-BB5F-A5583EC2D45E}"/>
    <w:embedBold r:id="rId3" w:fontKey="{90DD3396-2335-4B4E-8A2E-3F110941E09B}"/>
    <w:embedItalic r:id="rId4" w:fontKey="{728A274D-2E09-4445-B5B9-BA364479414B}"/>
    <w:embedBoldItalic r:id="rId5" w:fontKey="{C775AD4C-EDBA-404D-B4AC-69A822202657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BCBE5C" w14:textId="77777777" w:rsidR="006D1541" w:rsidRDefault="006D1541">
    <w:pPr>
      <w:pStyle w:val="Zpat"/>
      <w:tabs>
        <w:tab w:val="clear" w:pos="4153"/>
      </w:tabs>
      <w:spacing w:before="360"/>
      <w:ind w:left="-224"/>
    </w:pPr>
    <w:r>
      <w:rPr>
        <w:sz w:val="12"/>
      </w:rPr>
      <w:fldChar w:fldCharType="begin"/>
    </w:r>
    <w:r>
      <w:rPr>
        <w:sz w:val="12"/>
      </w:rPr>
      <w:instrText xml:space="preserve"> FILENAME \p \* MERGEFORMAT </w:instrText>
    </w:r>
    <w:r>
      <w:rPr>
        <w:sz w:val="12"/>
      </w:rPr>
      <w:fldChar w:fldCharType="separate"/>
    </w:r>
    <w:r>
      <w:rPr>
        <w:noProof/>
        <w:sz w:val="12"/>
      </w:rPr>
      <w:t>D:\jana\projekty\Koráb\Trnová u Jíliště\zpráva.doc</w:t>
    </w:r>
    <w:r>
      <w:rPr>
        <w:sz w:val="12"/>
      </w:rPr>
      <w:fldChar w:fldCharType="end"/>
    </w:r>
  </w:p>
  <w:p w14:paraId="46DFA3F1" w14:textId="0735FA80" w:rsidR="006D1541" w:rsidRDefault="00553605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0" allowOverlap="1" wp14:anchorId="509B9EEC" wp14:editId="4DDBE03A">
              <wp:simplePos x="0" y="0"/>
              <wp:positionH relativeFrom="page">
                <wp:posOffset>721360</wp:posOffset>
              </wp:positionH>
              <wp:positionV relativeFrom="page">
                <wp:posOffset>10405110</wp:posOffset>
              </wp:positionV>
              <wp:extent cx="6402070" cy="0"/>
              <wp:effectExtent l="0" t="0" r="0" b="0"/>
              <wp:wrapNone/>
              <wp:docPr id="3" name="Lin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6402070" cy="0"/>
                      </a:xfrm>
                      <a:prstGeom prst="line">
                        <a:avLst/>
                      </a:prstGeom>
                      <a:noFill/>
                      <a:ln w="5080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235F35F" id="Line 4" o:spid="_x0000_s1026" style="position:absolute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.8pt,819.3pt" to="560.9pt,81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" o:allowincell="f" strokeweight=".4pt">
              <v:stroke startarrowwidth="narrow" startarrowlength="short" endarrowwidth="narrow" endarrowlength="short"/>
              <w10:wrap anchorx="page" anchory="page"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DC8B3F" w14:textId="1A5461EE" w:rsidR="006D1541" w:rsidRDefault="00553605">
    <w:pPr>
      <w:pStyle w:val="Zpat"/>
      <w:rPr>
        <w:noProof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0" allowOverlap="1" wp14:anchorId="7D2CA729" wp14:editId="089369F4">
              <wp:simplePos x="0" y="0"/>
              <wp:positionH relativeFrom="page">
                <wp:posOffset>721360</wp:posOffset>
              </wp:positionH>
              <wp:positionV relativeFrom="page">
                <wp:posOffset>10405110</wp:posOffset>
              </wp:positionV>
              <wp:extent cx="6402070" cy="0"/>
              <wp:effectExtent l="0" t="0" r="0" b="0"/>
              <wp:wrapNone/>
              <wp:docPr id="2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02070" cy="0"/>
                      </a:xfrm>
                      <a:prstGeom prst="line">
                        <a:avLst/>
                      </a:prstGeom>
                      <a:noFill/>
                      <a:ln w="5080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30FDFAA" id="Line 1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.8pt,819.3pt" to="560.9pt,81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" o:allowincell="f" strokeweight=".4pt">
              <v:stroke startarrowwidth="narrow" startarrowlength="short" endarrowwidth="narrow" endarrowlength="short"/>
              <w10:wrap anchorx="page" anchory="page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4BB833" w14:textId="77777777" w:rsidR="006D1541" w:rsidRDefault="006D1541">
    <w:pPr>
      <w:pStyle w:val="Zpat"/>
      <w:tabs>
        <w:tab w:val="clear" w:pos="4153"/>
      </w:tabs>
      <w:spacing w:before="360"/>
      <w:ind w:left="-224"/>
      <w:rPr>
        <w:i/>
      </w:rPr>
    </w:pPr>
    <w:r>
      <w:rPr>
        <w:i/>
        <w:sz w:val="12"/>
      </w:rPr>
      <w:fldChar w:fldCharType="begin"/>
    </w:r>
    <w:r>
      <w:rPr>
        <w:i/>
        <w:sz w:val="12"/>
      </w:rPr>
      <w:instrText xml:space="preserve"> FILENAME  \* MERGEFORMAT </w:instrText>
    </w:r>
    <w:r>
      <w:rPr>
        <w:i/>
        <w:sz w:val="12"/>
      </w:rPr>
      <w:fldChar w:fldCharType="separate"/>
    </w:r>
    <w:r>
      <w:rPr>
        <w:i/>
        <w:noProof/>
        <w:sz w:val="12"/>
      </w:rPr>
      <w:t>zpráva</w:t>
    </w:r>
    <w:r>
      <w:rPr>
        <w:i/>
        <w:sz w:val="12"/>
      </w:rPr>
      <w:fldChar w:fldCharType="end"/>
    </w:r>
    <w:r>
      <w:rPr>
        <w:i/>
        <w:sz w:val="12"/>
      </w:rPr>
      <w:t>/os.číslo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1F072D" w14:textId="77777777" w:rsidR="006D1541" w:rsidRPr="000947FE" w:rsidRDefault="006D1541" w:rsidP="000947F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416BF5" w14:textId="77777777" w:rsidR="00860B42" w:rsidRDefault="00860B42">
      <w:r>
        <w:separator/>
      </w:r>
    </w:p>
  </w:footnote>
  <w:footnote w:type="continuationSeparator" w:id="0">
    <w:p w14:paraId="49A68B4E" w14:textId="77777777" w:rsidR="00860B42" w:rsidRDefault="00860B4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Ind w:w="-1560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438"/>
      <w:gridCol w:w="215"/>
      <w:gridCol w:w="6729"/>
      <w:gridCol w:w="10"/>
      <w:gridCol w:w="1888"/>
      <w:gridCol w:w="10"/>
    </w:tblGrid>
    <w:tr w:rsidR="006D1541" w14:paraId="25815928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gridBefore w:val="1"/>
        <w:gridAfter w:val="1"/>
        <w:wBefore w:w="1438" w:type="dxa"/>
        <w:wAfter w:w="10" w:type="dxa"/>
        <w:trHeight w:hRule="exact" w:val="742"/>
      </w:trPr>
      <w:tc>
        <w:tcPr>
          <w:tcW w:w="215" w:type="dxa"/>
        </w:tcPr>
        <w:p w14:paraId="67E15211" w14:textId="77777777" w:rsidR="006D1541" w:rsidRDefault="006D1541">
          <w:pPr>
            <w:rPr>
              <w:noProof/>
            </w:rPr>
          </w:pPr>
        </w:p>
      </w:tc>
      <w:tc>
        <w:tcPr>
          <w:tcW w:w="6729" w:type="dxa"/>
        </w:tcPr>
        <w:p w14:paraId="4A164D63" w14:textId="62CC20AE" w:rsidR="006D1541" w:rsidRDefault="00553605"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6704" behindDoc="0" locked="1" layoutInCell="0" allowOverlap="1" wp14:anchorId="70727AFB" wp14:editId="01458356">
                    <wp:simplePos x="0" y="0"/>
                    <wp:positionH relativeFrom="page">
                      <wp:posOffset>720090</wp:posOffset>
                    </wp:positionH>
                    <wp:positionV relativeFrom="page">
                      <wp:posOffset>1368425</wp:posOffset>
                    </wp:positionV>
                    <wp:extent cx="6407785" cy="635"/>
                    <wp:effectExtent l="0" t="0" r="0" b="0"/>
                    <wp:wrapNone/>
                    <wp:docPr id="5" name="Lin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407785" cy="6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w14:anchorId="258431A4" id="Line 2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.7pt,107.75pt" to="561.25pt,10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" o:allowincell="f" strokeweight=".4pt">
                    <v:stroke startarrowwidth="narrow" startarrowlength="short" endarrowwidth="narrow" endarrowlength="short"/>
                    <w10:wrap anchorx="page" anchory="page"/>
                    <w10:anchorlock/>
                  </v:line>
                </w:pict>
              </mc:Fallback>
            </mc:AlternateContent>
          </w:r>
        </w:p>
      </w:tc>
      <w:tc>
        <w:tcPr>
          <w:tcW w:w="1898" w:type="dxa"/>
          <w:gridSpan w:val="2"/>
        </w:tcPr>
        <w:p w14:paraId="54A3A86E" w14:textId="77777777" w:rsidR="006D1541" w:rsidRDefault="006D1541">
          <w:pPr>
            <w:spacing w:before="440"/>
          </w:pPr>
          <w:r>
            <w:rPr>
              <w:noProof/>
            </w:rPr>
            <w:t>1234-567-8/2-SA-01</w:t>
          </w:r>
        </w:p>
      </w:tc>
    </w:tr>
    <w:tr w:rsidR="006D1541" w14:paraId="08DE150F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gridBefore w:val="1"/>
        <w:gridAfter w:val="1"/>
        <w:wBefore w:w="1438" w:type="dxa"/>
        <w:wAfter w:w="10" w:type="dxa"/>
        <w:trHeight w:hRule="exact" w:val="280"/>
      </w:trPr>
      <w:tc>
        <w:tcPr>
          <w:tcW w:w="215" w:type="dxa"/>
        </w:tcPr>
        <w:p w14:paraId="6E461B29" w14:textId="77777777" w:rsidR="006D1541" w:rsidRDefault="006D1541"/>
      </w:tc>
      <w:tc>
        <w:tcPr>
          <w:tcW w:w="6729" w:type="dxa"/>
        </w:tcPr>
        <w:p w14:paraId="128CE69D" w14:textId="77777777" w:rsidR="006D1541" w:rsidRDefault="006D1541"/>
      </w:tc>
      <w:tc>
        <w:tcPr>
          <w:tcW w:w="1898" w:type="dxa"/>
          <w:gridSpan w:val="2"/>
        </w:tcPr>
        <w:p w14:paraId="4277CC1C" w14:textId="77777777" w:rsidR="006D1541" w:rsidRDefault="006D1541">
          <w:r>
            <w:t xml:space="preserve">revize </w:t>
          </w:r>
          <w:r>
            <w:fldChar w:fldCharType="begin"/>
          </w:r>
          <w:r>
            <w:instrText xml:space="preserve"> REF Revisie </w:instrText>
          </w:r>
          <w:r>
            <w:fldChar w:fldCharType="separate"/>
          </w:r>
          <w:r>
            <w:rPr>
              <w:b/>
              <w:bCs/>
            </w:rPr>
            <w:t>Chyba! Nenalezen zdroj odkazů.</w:t>
          </w:r>
          <w:r>
            <w:fldChar w:fldCharType="end"/>
          </w:r>
        </w:p>
      </w:tc>
    </w:tr>
    <w:tr w:rsidR="006D1541" w14:paraId="7CB755CA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gridBefore w:val="1"/>
        <w:gridAfter w:val="1"/>
        <w:wBefore w:w="1438" w:type="dxa"/>
        <w:wAfter w:w="10" w:type="dxa"/>
        <w:trHeight w:hRule="exact" w:val="280"/>
      </w:trPr>
      <w:tc>
        <w:tcPr>
          <w:tcW w:w="215" w:type="dxa"/>
        </w:tcPr>
        <w:p w14:paraId="4ADA8D7B" w14:textId="77777777" w:rsidR="006D1541" w:rsidRDefault="006D1541"/>
      </w:tc>
      <w:tc>
        <w:tcPr>
          <w:tcW w:w="6729" w:type="dxa"/>
        </w:tcPr>
        <w:p w14:paraId="3D7287E4" w14:textId="77777777" w:rsidR="006D1541" w:rsidRDefault="006D1541"/>
      </w:tc>
      <w:tc>
        <w:tcPr>
          <w:tcW w:w="1898" w:type="dxa"/>
          <w:gridSpan w:val="2"/>
        </w:tcPr>
        <w:p w14:paraId="6DD4185B" w14:textId="77777777" w:rsidR="006D1541" w:rsidRDefault="006D1541">
          <w:r>
            <w:t>leden 2000</w:t>
          </w:r>
        </w:p>
      </w:tc>
    </w:tr>
    <w:tr w:rsidR="006D1541" w14:paraId="1A9F65C2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gridBefore w:val="1"/>
        <w:gridAfter w:val="1"/>
        <w:wBefore w:w="1438" w:type="dxa"/>
        <w:wAfter w:w="10" w:type="dxa"/>
        <w:trHeight w:hRule="exact" w:val="280"/>
      </w:trPr>
      <w:tc>
        <w:tcPr>
          <w:tcW w:w="215" w:type="dxa"/>
        </w:tcPr>
        <w:p w14:paraId="2063149B" w14:textId="77777777" w:rsidR="006D1541" w:rsidRDefault="006D1541"/>
      </w:tc>
      <w:tc>
        <w:tcPr>
          <w:tcW w:w="6729" w:type="dxa"/>
        </w:tcPr>
        <w:p w14:paraId="141A3948" w14:textId="77777777" w:rsidR="006D1541" w:rsidRDefault="006D1541"/>
      </w:tc>
      <w:tc>
        <w:tcPr>
          <w:tcW w:w="1898" w:type="dxa"/>
          <w:gridSpan w:val="2"/>
        </w:tcPr>
        <w:p w14:paraId="4D1430C2" w14:textId="77777777" w:rsidR="006D1541" w:rsidRDefault="006D1541">
          <w:r>
            <w:t xml:space="preserve">strana </w:t>
          </w:r>
          <w:r>
            <w:fldChar w:fldCharType="begin"/>
          </w:r>
          <w:r>
            <w:instrText xml:space="preserve"> PAGE  \* MERGEFORMAT </w:instrText>
          </w:r>
          <w:r>
            <w:fldChar w:fldCharType="separate"/>
          </w:r>
          <w:r>
            <w:rPr>
              <w:noProof/>
            </w:rPr>
            <w:t>6</w:t>
          </w:r>
          <w:r>
            <w:fldChar w:fldCharType="end"/>
          </w:r>
          <w:r>
            <w:t xml:space="preserve"> z </w:t>
          </w:r>
          <w:fldSimple w:instr=" NUMPAGES  \* MERGEFORMAT ">
            <w:r>
              <w:rPr>
                <w:noProof/>
              </w:rPr>
              <w:t>5</w:t>
            </w:r>
          </w:fldSimple>
        </w:p>
      </w:tc>
    </w:tr>
    <w:tr w:rsidR="006D1541" w14:paraId="5DBBCACE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cantSplit/>
        <w:trHeight w:hRule="exact" w:val="567"/>
      </w:trPr>
      <w:tc>
        <w:tcPr>
          <w:tcW w:w="8392" w:type="dxa"/>
          <w:gridSpan w:val="4"/>
        </w:tcPr>
        <w:p w14:paraId="700F90CD" w14:textId="77777777" w:rsidR="006D1541" w:rsidRDefault="006D1541">
          <w:pPr>
            <w:spacing w:before="267"/>
            <w:ind w:left="134"/>
          </w:pPr>
        </w:p>
      </w:tc>
      <w:tc>
        <w:tcPr>
          <w:tcW w:w="1898" w:type="dxa"/>
          <w:gridSpan w:val="2"/>
        </w:tcPr>
        <w:p w14:paraId="2032F3B3" w14:textId="77777777" w:rsidR="006D1541" w:rsidRDefault="006D1541">
          <w:pPr>
            <w:spacing w:before="260"/>
          </w:pPr>
        </w:p>
      </w:tc>
    </w:tr>
  </w:tbl>
  <w:p w14:paraId="08602432" w14:textId="77777777" w:rsidR="006D1541" w:rsidRDefault="006D1541">
    <w:pPr>
      <w:pStyle w:val="Zhlav"/>
      <w:spacing w:line="20" w:lineRule="exac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Ind w:w="-1552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438"/>
      <w:gridCol w:w="215"/>
      <w:gridCol w:w="6730"/>
      <w:gridCol w:w="9"/>
      <w:gridCol w:w="1958"/>
    </w:tblGrid>
    <w:tr w:rsidR="006D1541" w14:paraId="2B3CE449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gridBefore w:val="1"/>
        <w:wBefore w:w="1438" w:type="dxa"/>
        <w:trHeight w:hRule="exact" w:val="742"/>
      </w:trPr>
      <w:tc>
        <w:tcPr>
          <w:tcW w:w="215" w:type="dxa"/>
        </w:tcPr>
        <w:p w14:paraId="59FCBFD2" w14:textId="77777777" w:rsidR="006D1541" w:rsidRDefault="006D1541">
          <w:pPr>
            <w:rPr>
              <w:noProof/>
            </w:rPr>
          </w:pPr>
        </w:p>
      </w:tc>
      <w:tc>
        <w:tcPr>
          <w:tcW w:w="6730" w:type="dxa"/>
        </w:tcPr>
        <w:p w14:paraId="5057B2BB" w14:textId="493DE740" w:rsidR="006D1541" w:rsidRDefault="00553605">
          <w:pPr>
            <w:rPr>
              <w:noProof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7728" behindDoc="0" locked="1" layoutInCell="0" allowOverlap="1" wp14:anchorId="72E4DA67" wp14:editId="412BD2AC">
                    <wp:simplePos x="0" y="0"/>
                    <wp:positionH relativeFrom="page">
                      <wp:posOffset>720090</wp:posOffset>
                    </wp:positionH>
                    <wp:positionV relativeFrom="page">
                      <wp:posOffset>1368425</wp:posOffset>
                    </wp:positionV>
                    <wp:extent cx="6407785" cy="635"/>
                    <wp:effectExtent l="0" t="0" r="0" b="0"/>
                    <wp:wrapNone/>
                    <wp:docPr id="4" name="Line 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407785" cy="6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w14:anchorId="017429DB" id="Line 3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.7pt,107.75pt" to="561.25pt,10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" o:allowincell="f" strokeweight=".4pt">
                    <v:stroke startarrowwidth="narrow" startarrowlength="short" endarrowwidth="narrow" endarrowlength="short"/>
                    <w10:wrap anchorx="page" anchory="page"/>
                    <w10:anchorlock/>
                  </v:line>
                </w:pict>
              </mc:Fallback>
            </mc:AlternateContent>
          </w:r>
        </w:p>
      </w:tc>
      <w:tc>
        <w:tcPr>
          <w:tcW w:w="1967" w:type="dxa"/>
          <w:gridSpan w:val="2"/>
        </w:tcPr>
        <w:p w14:paraId="4F7088CC" w14:textId="77777777" w:rsidR="006D1541" w:rsidRDefault="006D1541">
          <w:pPr>
            <w:spacing w:before="440"/>
            <w:rPr>
              <w:noProof/>
            </w:rPr>
          </w:pPr>
          <w:r>
            <w:rPr>
              <w:noProof/>
            </w:rPr>
            <w:t>1234-567-8/2-SA-01</w:t>
          </w:r>
        </w:p>
      </w:tc>
    </w:tr>
    <w:tr w:rsidR="006D1541" w14:paraId="4B1B83AD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gridBefore w:val="1"/>
        <w:wBefore w:w="1438" w:type="dxa"/>
        <w:trHeight w:hRule="exact" w:val="280"/>
      </w:trPr>
      <w:tc>
        <w:tcPr>
          <w:tcW w:w="215" w:type="dxa"/>
        </w:tcPr>
        <w:p w14:paraId="5A0E86C1" w14:textId="77777777" w:rsidR="006D1541" w:rsidRDefault="006D1541">
          <w:pPr>
            <w:rPr>
              <w:noProof/>
            </w:rPr>
          </w:pPr>
        </w:p>
      </w:tc>
      <w:tc>
        <w:tcPr>
          <w:tcW w:w="6730" w:type="dxa"/>
        </w:tcPr>
        <w:p w14:paraId="7A5489D4" w14:textId="77777777" w:rsidR="006D1541" w:rsidRDefault="006D1541">
          <w:pPr>
            <w:rPr>
              <w:noProof/>
            </w:rPr>
          </w:pPr>
        </w:p>
      </w:tc>
      <w:tc>
        <w:tcPr>
          <w:tcW w:w="1967" w:type="dxa"/>
          <w:gridSpan w:val="2"/>
        </w:tcPr>
        <w:p w14:paraId="1838838D" w14:textId="77777777" w:rsidR="006D1541" w:rsidRDefault="006D1541">
          <w:pPr>
            <w:rPr>
              <w:noProof/>
            </w:rPr>
          </w:pPr>
          <w:r>
            <w:rPr>
              <w:noProof/>
            </w:rPr>
            <w:t xml:space="preserve">revize </w:t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REF Revisie </w:instrText>
          </w:r>
          <w:r>
            <w:rPr>
              <w:noProof/>
            </w:rPr>
            <w:fldChar w:fldCharType="separate"/>
          </w:r>
          <w:r>
            <w:rPr>
              <w:b/>
              <w:bCs/>
              <w:noProof/>
            </w:rPr>
            <w:t>Chyba! Nenalezen zdroj odkazů.</w:t>
          </w:r>
          <w:r>
            <w:rPr>
              <w:noProof/>
            </w:rPr>
            <w:fldChar w:fldCharType="end"/>
          </w:r>
        </w:p>
      </w:tc>
    </w:tr>
    <w:tr w:rsidR="006D1541" w14:paraId="5AFC56C8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gridBefore w:val="1"/>
        <w:wBefore w:w="1438" w:type="dxa"/>
        <w:trHeight w:hRule="exact" w:val="280"/>
      </w:trPr>
      <w:tc>
        <w:tcPr>
          <w:tcW w:w="215" w:type="dxa"/>
        </w:tcPr>
        <w:p w14:paraId="79975A50" w14:textId="77777777" w:rsidR="006D1541" w:rsidRDefault="006D1541">
          <w:pPr>
            <w:rPr>
              <w:noProof/>
            </w:rPr>
          </w:pPr>
        </w:p>
      </w:tc>
      <w:tc>
        <w:tcPr>
          <w:tcW w:w="6730" w:type="dxa"/>
        </w:tcPr>
        <w:p w14:paraId="3E70A06E" w14:textId="77777777" w:rsidR="006D1541" w:rsidRDefault="006D1541">
          <w:pPr>
            <w:rPr>
              <w:noProof/>
            </w:rPr>
          </w:pPr>
        </w:p>
      </w:tc>
      <w:tc>
        <w:tcPr>
          <w:tcW w:w="1967" w:type="dxa"/>
          <w:gridSpan w:val="2"/>
        </w:tcPr>
        <w:p w14:paraId="01C76F0F" w14:textId="77777777" w:rsidR="006D1541" w:rsidRDefault="006D1541">
          <w:pPr>
            <w:rPr>
              <w:noProof/>
            </w:rPr>
          </w:pPr>
          <w:r>
            <w:rPr>
              <w:noProof/>
            </w:rPr>
            <w:t>leden 2000</w:t>
          </w:r>
        </w:p>
      </w:tc>
    </w:tr>
    <w:tr w:rsidR="006D1541" w14:paraId="665A06A4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gridBefore w:val="1"/>
        <w:wBefore w:w="1438" w:type="dxa"/>
        <w:trHeight w:hRule="exact" w:val="280"/>
      </w:trPr>
      <w:tc>
        <w:tcPr>
          <w:tcW w:w="215" w:type="dxa"/>
        </w:tcPr>
        <w:p w14:paraId="1D9A29AD" w14:textId="77777777" w:rsidR="006D1541" w:rsidRDefault="006D1541">
          <w:pPr>
            <w:rPr>
              <w:noProof/>
            </w:rPr>
          </w:pPr>
        </w:p>
      </w:tc>
      <w:tc>
        <w:tcPr>
          <w:tcW w:w="6730" w:type="dxa"/>
        </w:tcPr>
        <w:p w14:paraId="3E3D955C" w14:textId="77777777" w:rsidR="006D1541" w:rsidRDefault="006D1541">
          <w:pPr>
            <w:rPr>
              <w:noProof/>
            </w:rPr>
          </w:pPr>
        </w:p>
      </w:tc>
      <w:tc>
        <w:tcPr>
          <w:tcW w:w="1967" w:type="dxa"/>
          <w:gridSpan w:val="2"/>
        </w:tcPr>
        <w:p w14:paraId="5B97B726" w14:textId="77777777" w:rsidR="006D1541" w:rsidRDefault="006D1541">
          <w:pPr>
            <w:rPr>
              <w:noProof/>
            </w:rPr>
          </w:pPr>
          <w:r>
            <w:rPr>
              <w:noProof/>
            </w:rPr>
            <w:t xml:space="preserve">strana </w:t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  \* MERGEFORMAT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t>6</w:t>
          </w:r>
          <w:r>
            <w:rPr>
              <w:noProof/>
            </w:rPr>
            <w:fldChar w:fldCharType="end"/>
          </w:r>
          <w:r>
            <w:rPr>
              <w:noProof/>
            </w:rPr>
            <w:t xml:space="preserve"> z </w:t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NUMPAGES  \* MERGEFORMAT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t>5</w:t>
          </w:r>
          <w:r>
            <w:rPr>
              <w:noProof/>
            </w:rPr>
            <w:fldChar w:fldCharType="end"/>
          </w:r>
        </w:p>
      </w:tc>
    </w:tr>
    <w:tr w:rsidR="006D1541" w14:paraId="611F44D2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cantSplit/>
        <w:trHeight w:hRule="exact" w:val="567"/>
      </w:trPr>
      <w:tc>
        <w:tcPr>
          <w:tcW w:w="8392" w:type="dxa"/>
          <w:gridSpan w:val="4"/>
        </w:tcPr>
        <w:p w14:paraId="26BDB99D" w14:textId="77777777" w:rsidR="006D1541" w:rsidRDefault="006D1541">
          <w:pPr>
            <w:spacing w:before="267"/>
            <w:ind w:left="134"/>
            <w:rPr>
              <w:noProof/>
            </w:rPr>
          </w:pPr>
          <w:r>
            <w:rPr>
              <w:noProof/>
            </w:rPr>
            <w:t>LAKOVNA</w:t>
          </w:r>
        </w:p>
      </w:tc>
      <w:tc>
        <w:tcPr>
          <w:tcW w:w="1958" w:type="dxa"/>
        </w:tcPr>
        <w:p w14:paraId="5786956C" w14:textId="77777777" w:rsidR="006D1541" w:rsidRDefault="006D1541">
          <w:pPr>
            <w:rPr>
              <w:noProof/>
            </w:rPr>
          </w:pPr>
        </w:p>
      </w:tc>
    </w:tr>
  </w:tbl>
  <w:p w14:paraId="07A01E69" w14:textId="77777777" w:rsidR="006D1541" w:rsidRDefault="006D1541">
    <w:pPr>
      <w:spacing w:before="340" w:line="240" w:lineRule="auto"/>
      <w:rPr>
        <w:noProof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3EB4D4" w14:textId="77777777" w:rsidR="006D1541" w:rsidRDefault="006D1541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Ind w:w="-1552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42"/>
      <w:gridCol w:w="1296"/>
      <w:gridCol w:w="170"/>
      <w:gridCol w:w="6700"/>
      <w:gridCol w:w="30"/>
      <w:gridCol w:w="1870"/>
    </w:tblGrid>
    <w:tr w:rsidR="006D1541" w14:paraId="3C6381AF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gridBefore w:val="2"/>
        <w:wBefore w:w="1438" w:type="dxa"/>
        <w:trHeight w:hRule="exact" w:val="742"/>
      </w:trPr>
      <w:tc>
        <w:tcPr>
          <w:tcW w:w="170" w:type="dxa"/>
        </w:tcPr>
        <w:p w14:paraId="6B0C03EA" w14:textId="77777777" w:rsidR="006D1541" w:rsidRDefault="006D1541">
          <w:pPr>
            <w:rPr>
              <w:noProof/>
            </w:rPr>
          </w:pPr>
        </w:p>
      </w:tc>
      <w:tc>
        <w:tcPr>
          <w:tcW w:w="6730" w:type="dxa"/>
          <w:gridSpan w:val="2"/>
        </w:tcPr>
        <w:p w14:paraId="46FF23A4" w14:textId="36208ADD" w:rsidR="006D1541" w:rsidRDefault="00553605">
          <w:pPr>
            <w:rPr>
              <w:noProof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776" behindDoc="0" locked="1" layoutInCell="0" allowOverlap="1" wp14:anchorId="3515D185" wp14:editId="2E6A1125">
                    <wp:simplePos x="0" y="0"/>
                    <wp:positionH relativeFrom="page">
                      <wp:posOffset>720090</wp:posOffset>
                    </wp:positionH>
                    <wp:positionV relativeFrom="page">
                      <wp:posOffset>1368425</wp:posOffset>
                    </wp:positionV>
                    <wp:extent cx="6409055" cy="635"/>
                    <wp:effectExtent l="0" t="0" r="0" b="0"/>
                    <wp:wrapNone/>
                    <wp:docPr id="1" name="Line 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409055" cy="6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w14:anchorId="494B13E5" id="Line 6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.7pt,107.75pt" to="561.35pt,10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" o:allowincell="f" strokeweight=".4pt">
                    <v:stroke startarrowwidth="narrow" startarrowlength="short" endarrowwidth="narrow" endarrowlength="short"/>
                    <w10:wrap anchorx="page" anchory="page"/>
                    <w10:anchorlock/>
                  </v:line>
                </w:pict>
              </mc:Fallback>
            </mc:AlternateContent>
          </w:r>
        </w:p>
      </w:tc>
      <w:tc>
        <w:tcPr>
          <w:tcW w:w="1870" w:type="dxa"/>
        </w:tcPr>
        <w:p w14:paraId="45071954" w14:textId="77777777" w:rsidR="006D1541" w:rsidRDefault="006D1541">
          <w:pPr>
            <w:spacing w:before="460"/>
            <w:rPr>
              <w:noProof/>
            </w:rPr>
          </w:pPr>
          <w:r>
            <w:rPr>
              <w:noProof/>
            </w:rPr>
            <w:t>vytápění</w:t>
          </w:r>
        </w:p>
      </w:tc>
    </w:tr>
    <w:tr w:rsidR="006D1541" w14:paraId="145291EA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gridBefore w:val="2"/>
        <w:wBefore w:w="1438" w:type="dxa"/>
        <w:trHeight w:hRule="exact" w:val="280"/>
      </w:trPr>
      <w:tc>
        <w:tcPr>
          <w:tcW w:w="170" w:type="dxa"/>
        </w:tcPr>
        <w:p w14:paraId="5072EC11" w14:textId="77777777" w:rsidR="006D1541" w:rsidRDefault="006D1541">
          <w:pPr>
            <w:rPr>
              <w:noProof/>
            </w:rPr>
          </w:pPr>
        </w:p>
      </w:tc>
      <w:tc>
        <w:tcPr>
          <w:tcW w:w="6730" w:type="dxa"/>
          <w:gridSpan w:val="2"/>
        </w:tcPr>
        <w:p w14:paraId="63D72BAE" w14:textId="77777777" w:rsidR="006D1541" w:rsidRDefault="006D1541">
          <w:pPr>
            <w:rPr>
              <w:noProof/>
            </w:rPr>
          </w:pPr>
        </w:p>
      </w:tc>
      <w:tc>
        <w:tcPr>
          <w:tcW w:w="1870" w:type="dxa"/>
        </w:tcPr>
        <w:p w14:paraId="50B39471" w14:textId="77777777" w:rsidR="006D1541" w:rsidRDefault="006D1541" w:rsidP="00943426">
          <w:pPr>
            <w:rPr>
              <w:noProof/>
            </w:rPr>
          </w:pPr>
          <w:r>
            <w:rPr>
              <w:noProof/>
            </w:rPr>
            <w:t xml:space="preserve">revize </w:t>
          </w:r>
          <w:r w:rsidR="00943426">
            <w:rPr>
              <w:noProof/>
            </w:rPr>
            <w:t>0</w:t>
          </w:r>
        </w:p>
      </w:tc>
    </w:tr>
    <w:tr w:rsidR="006D1541" w14:paraId="19016E90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gridBefore w:val="2"/>
        <w:wBefore w:w="1438" w:type="dxa"/>
        <w:trHeight w:hRule="exact" w:val="280"/>
      </w:trPr>
      <w:tc>
        <w:tcPr>
          <w:tcW w:w="170" w:type="dxa"/>
        </w:tcPr>
        <w:p w14:paraId="3EB46FD6" w14:textId="77777777" w:rsidR="006D1541" w:rsidRDefault="006D1541">
          <w:pPr>
            <w:rPr>
              <w:noProof/>
            </w:rPr>
          </w:pPr>
        </w:p>
      </w:tc>
      <w:tc>
        <w:tcPr>
          <w:tcW w:w="6730" w:type="dxa"/>
          <w:gridSpan w:val="2"/>
        </w:tcPr>
        <w:p w14:paraId="2B333691" w14:textId="77777777" w:rsidR="006D1541" w:rsidRDefault="006D1541">
          <w:pPr>
            <w:rPr>
              <w:noProof/>
            </w:rPr>
          </w:pPr>
        </w:p>
      </w:tc>
      <w:tc>
        <w:tcPr>
          <w:tcW w:w="1870" w:type="dxa"/>
        </w:tcPr>
        <w:p w14:paraId="66C119A3" w14:textId="77777777" w:rsidR="006D1541" w:rsidRDefault="00943426">
          <w:pPr>
            <w:rPr>
              <w:noProof/>
            </w:rPr>
          </w:pPr>
          <w:r>
            <w:rPr>
              <w:noProof/>
            </w:rPr>
            <w:t>Září 2021</w:t>
          </w:r>
        </w:p>
      </w:tc>
    </w:tr>
    <w:tr w:rsidR="006D1541" w14:paraId="5469E445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gridBefore w:val="2"/>
        <w:wBefore w:w="1438" w:type="dxa"/>
        <w:trHeight w:hRule="exact" w:val="280"/>
      </w:trPr>
      <w:tc>
        <w:tcPr>
          <w:tcW w:w="170" w:type="dxa"/>
        </w:tcPr>
        <w:p w14:paraId="66FB56D0" w14:textId="77777777" w:rsidR="006D1541" w:rsidRDefault="006D1541">
          <w:pPr>
            <w:rPr>
              <w:noProof/>
            </w:rPr>
          </w:pPr>
        </w:p>
      </w:tc>
      <w:tc>
        <w:tcPr>
          <w:tcW w:w="6730" w:type="dxa"/>
          <w:gridSpan w:val="2"/>
        </w:tcPr>
        <w:p w14:paraId="533E54DC" w14:textId="77777777" w:rsidR="006D1541" w:rsidRDefault="006D1541">
          <w:pPr>
            <w:rPr>
              <w:noProof/>
            </w:rPr>
          </w:pPr>
        </w:p>
      </w:tc>
      <w:tc>
        <w:tcPr>
          <w:tcW w:w="1870" w:type="dxa"/>
        </w:tcPr>
        <w:p w14:paraId="194A59F6" w14:textId="77777777" w:rsidR="006D1541" w:rsidRDefault="006D1541">
          <w:pPr>
            <w:rPr>
              <w:noProof/>
            </w:rPr>
          </w:pPr>
          <w:r>
            <w:rPr>
              <w:noProof/>
            </w:rPr>
            <w:t xml:space="preserve">strana </w:t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  \* MERGEFORMAT </w:instrText>
          </w:r>
          <w:r>
            <w:rPr>
              <w:noProof/>
            </w:rPr>
            <w:fldChar w:fldCharType="separate"/>
          </w:r>
          <w:r w:rsidR="00481366">
            <w:rPr>
              <w:noProof/>
            </w:rPr>
            <w:t>3</w:t>
          </w:r>
          <w:r>
            <w:rPr>
              <w:noProof/>
            </w:rPr>
            <w:fldChar w:fldCharType="end"/>
          </w:r>
          <w:r>
            <w:rPr>
              <w:noProof/>
            </w:rPr>
            <w:t xml:space="preserve"> z </w:t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NUMPAGES  \* MERGEFORMAT </w:instrText>
          </w:r>
          <w:r>
            <w:rPr>
              <w:noProof/>
            </w:rPr>
            <w:fldChar w:fldCharType="separate"/>
          </w:r>
          <w:r w:rsidR="00481366">
            <w:rPr>
              <w:noProof/>
            </w:rPr>
            <w:t>5</w:t>
          </w:r>
          <w:r>
            <w:rPr>
              <w:noProof/>
            </w:rPr>
            <w:fldChar w:fldCharType="end"/>
          </w:r>
        </w:p>
      </w:tc>
    </w:tr>
    <w:tr w:rsidR="006D1541" w14:paraId="0211315F" w14:textId="77777777">
      <w:tblPrEx>
        <w:tblCellMar>
          <w:top w:w="0" w:type="dxa"/>
          <w:left w:w="0" w:type="dxa"/>
          <w:bottom w:w="0" w:type="dxa"/>
          <w:right w:w="0" w:type="dxa"/>
        </w:tblCellMar>
      </w:tblPrEx>
      <w:trPr>
        <w:trHeight w:hRule="exact" w:val="567"/>
      </w:trPr>
      <w:tc>
        <w:tcPr>
          <w:tcW w:w="142" w:type="dxa"/>
        </w:tcPr>
        <w:p w14:paraId="7D6703DA" w14:textId="77777777" w:rsidR="006D1541" w:rsidRDefault="006D1541">
          <w:pPr>
            <w:spacing w:before="267"/>
            <w:rPr>
              <w:noProof/>
            </w:rPr>
          </w:pPr>
        </w:p>
      </w:tc>
      <w:tc>
        <w:tcPr>
          <w:tcW w:w="8166" w:type="dxa"/>
          <w:gridSpan w:val="3"/>
        </w:tcPr>
        <w:p w14:paraId="740BCBC3" w14:textId="77777777" w:rsidR="006D1541" w:rsidRDefault="006D1541" w:rsidP="00BF03AD">
          <w:pPr>
            <w:spacing w:before="267"/>
            <w:ind w:left="720" w:hanging="720"/>
            <w:rPr>
              <w:noProof/>
            </w:rPr>
          </w:pPr>
        </w:p>
      </w:tc>
      <w:tc>
        <w:tcPr>
          <w:tcW w:w="1900" w:type="dxa"/>
          <w:gridSpan w:val="2"/>
        </w:tcPr>
        <w:p w14:paraId="0394E491" w14:textId="77777777" w:rsidR="006D1541" w:rsidRDefault="006D1541">
          <w:pPr>
            <w:rPr>
              <w:noProof/>
            </w:rPr>
          </w:pPr>
        </w:p>
      </w:tc>
    </w:tr>
  </w:tbl>
  <w:p w14:paraId="689FC0CF" w14:textId="77777777" w:rsidR="006D1541" w:rsidRDefault="006D1541">
    <w:pPr>
      <w:rPr>
        <w:noProof/>
      </w:rPr>
    </w:pPr>
  </w:p>
  <w:p w14:paraId="53B4A0FD" w14:textId="77777777" w:rsidR="006D1541" w:rsidRDefault="006D154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B7BC188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CF8A5CE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D642D8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F4C987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B9F228B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D8EA72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265A6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8BC362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044296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A2ECE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FFFFFFFB"/>
    <w:multiLevelType w:val="multilevel"/>
    <w:tmpl w:val="FFFFFFFF"/>
    <w:lvl w:ilvl="0">
      <w:start w:val="1"/>
      <w:numFmt w:val="decimal"/>
      <w:pStyle w:val="Nadpis1"/>
      <w:lvlText w:val="%1"/>
      <w:legacy w:legacy="1" w:legacySpace="539" w:legacyIndent="1418"/>
      <w:lvlJc w:val="right"/>
      <w:pPr>
        <w:ind w:left="0" w:hanging="1418"/>
      </w:pPr>
    </w:lvl>
    <w:lvl w:ilvl="1">
      <w:start w:val="1"/>
      <w:numFmt w:val="decimal"/>
      <w:pStyle w:val="Nadpis2"/>
      <w:lvlText w:val="%1.%2"/>
      <w:legacy w:legacy="1" w:legacySpace="539" w:legacyIndent="1418"/>
      <w:lvlJc w:val="right"/>
      <w:pPr>
        <w:ind w:left="0" w:hanging="1418"/>
      </w:pPr>
    </w:lvl>
    <w:lvl w:ilvl="2">
      <w:start w:val="1"/>
      <w:numFmt w:val="decimal"/>
      <w:pStyle w:val="Nadpis3"/>
      <w:lvlText w:val="%1.%2.%3"/>
      <w:legacy w:legacy="1" w:legacySpace="539" w:legacyIndent="1418"/>
      <w:lvlJc w:val="right"/>
      <w:pPr>
        <w:ind w:left="0" w:hanging="1418"/>
      </w:pPr>
    </w:lvl>
    <w:lvl w:ilvl="3">
      <w:start w:val="1"/>
      <w:numFmt w:val="decimal"/>
      <w:pStyle w:val="Nadpis4"/>
      <w:lvlText w:val="%1.%2.%3.%4"/>
      <w:legacy w:legacy="1" w:legacySpace="539" w:legacyIndent="1418"/>
      <w:lvlJc w:val="right"/>
      <w:pPr>
        <w:ind w:left="0" w:hanging="1418"/>
      </w:pPr>
    </w:lvl>
    <w:lvl w:ilvl="4">
      <w:start w:val="1"/>
      <w:numFmt w:val="decimal"/>
      <w:pStyle w:val="Nadpis5"/>
      <w:lvlText w:val="%1.%2.%3.%4.%5"/>
      <w:legacy w:legacy="1" w:legacySpace="144" w:legacyIndent="0"/>
      <w:lvlJc w:val="left"/>
    </w:lvl>
    <w:lvl w:ilvl="5">
      <w:start w:val="1"/>
      <w:numFmt w:val="decimal"/>
      <w:pStyle w:val="Nadpis6"/>
      <w:lvlText w:val="%1.%2.%3.%4.%5.%6"/>
      <w:legacy w:legacy="1" w:legacySpace="144" w:legacyIndent="0"/>
      <w:lvlJc w:val="left"/>
    </w:lvl>
    <w:lvl w:ilvl="6">
      <w:start w:val="1"/>
      <w:numFmt w:val="decimal"/>
      <w:pStyle w:val="Nadpis7"/>
      <w:lvlText w:val="%1.%2.%3.%4.%5.%6.%7"/>
      <w:legacy w:legacy="1" w:legacySpace="144" w:legacyIndent="0"/>
      <w:lvlJc w:val="left"/>
    </w:lvl>
    <w:lvl w:ilvl="7">
      <w:start w:val="1"/>
      <w:numFmt w:val="decimal"/>
      <w:pStyle w:val="Nadpis8"/>
      <w:lvlText w:val="%1.%2.%3.%4.%5.%6.%7.%8"/>
      <w:legacy w:legacy="1" w:legacySpace="144" w:legacyIndent="0"/>
      <w:lvlJc w:val="left"/>
    </w:lvl>
    <w:lvl w:ilvl="8">
      <w:start w:val="1"/>
      <w:numFmt w:val="decimal"/>
      <w:pStyle w:val="Nadpis9"/>
      <w:lvlText w:val="%1.%2.%3.%4.%5.%6.%7.%8.%9"/>
      <w:legacy w:legacy="1" w:legacySpace="144" w:legacyIndent="0"/>
      <w:lvlJc w:val="left"/>
    </w:lvl>
  </w:abstractNum>
  <w:abstractNum w:abstractNumId="11" w15:restartNumberingAfterBreak="0">
    <w:nsid w:val="11E53742"/>
    <w:multiLevelType w:val="hybridMultilevel"/>
    <w:tmpl w:val="2C7A9AAE"/>
    <w:lvl w:ilvl="0">
      <w:start w:val="1"/>
      <w:numFmt w:val="bullet"/>
      <w:lvlText w:val=""/>
      <w:lvlJc w:val="left"/>
      <w:pPr>
        <w:tabs>
          <w:tab w:val="num" w:pos="473"/>
        </w:tabs>
        <w:ind w:left="454" w:hanging="341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BB1EC2"/>
    <w:multiLevelType w:val="singleLevel"/>
    <w:tmpl w:val="EFB21F6E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3" w15:restartNumberingAfterBreak="0">
    <w:nsid w:val="3F7076DF"/>
    <w:multiLevelType w:val="singleLevel"/>
    <w:tmpl w:val="EFB21F6E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4" w15:restartNumberingAfterBreak="0">
    <w:nsid w:val="60CD61A8"/>
    <w:multiLevelType w:val="singleLevel"/>
    <w:tmpl w:val="5BE4B48E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num w:numId="1">
    <w:abstractNumId w:val="10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4"/>
  </w:num>
  <w:num w:numId="13">
    <w:abstractNumId w:val="12"/>
  </w:num>
  <w:num w:numId="14">
    <w:abstractNumId w:val="13"/>
  </w:num>
  <w:num w:numId="15">
    <w:abstractNumId w:val="11"/>
  </w:num>
  <w:num w:numId="16">
    <w:abstractNumId w:val="10"/>
  </w:num>
  <w:num w:numId="17">
    <w:abstractNumId w:val="10"/>
  </w:num>
  <w:num w:numId="18">
    <w:abstractNumId w:val="10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2"/>
  <w:embedTrueTypeFonts/>
  <w:embedSystemFonts/>
  <w:saveSubset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4926"/>
    <w:rsid w:val="00006822"/>
    <w:rsid w:val="00025008"/>
    <w:rsid w:val="0003147C"/>
    <w:rsid w:val="00036597"/>
    <w:rsid w:val="000422A8"/>
    <w:rsid w:val="00073F24"/>
    <w:rsid w:val="000947FE"/>
    <w:rsid w:val="000A103B"/>
    <w:rsid w:val="000D7D3C"/>
    <w:rsid w:val="00106A5E"/>
    <w:rsid w:val="0011739A"/>
    <w:rsid w:val="00181C96"/>
    <w:rsid w:val="001A3536"/>
    <w:rsid w:val="001B7E04"/>
    <w:rsid w:val="001C21A7"/>
    <w:rsid w:val="001D7E64"/>
    <w:rsid w:val="002343EE"/>
    <w:rsid w:val="002B44EC"/>
    <w:rsid w:val="002F327E"/>
    <w:rsid w:val="00306961"/>
    <w:rsid w:val="0032485D"/>
    <w:rsid w:val="00384EB5"/>
    <w:rsid w:val="003A3A49"/>
    <w:rsid w:val="003B3EBC"/>
    <w:rsid w:val="003D21DD"/>
    <w:rsid w:val="0042189A"/>
    <w:rsid w:val="00455AA3"/>
    <w:rsid w:val="00464926"/>
    <w:rsid w:val="00481366"/>
    <w:rsid w:val="004E4452"/>
    <w:rsid w:val="004E58F0"/>
    <w:rsid w:val="0050149A"/>
    <w:rsid w:val="005162A2"/>
    <w:rsid w:val="0052383E"/>
    <w:rsid w:val="00534E71"/>
    <w:rsid w:val="00553605"/>
    <w:rsid w:val="005540AE"/>
    <w:rsid w:val="0056125F"/>
    <w:rsid w:val="00563DA7"/>
    <w:rsid w:val="005C62A7"/>
    <w:rsid w:val="005D0C18"/>
    <w:rsid w:val="005D370C"/>
    <w:rsid w:val="005F75D4"/>
    <w:rsid w:val="00620FF1"/>
    <w:rsid w:val="00632CDE"/>
    <w:rsid w:val="00666CF4"/>
    <w:rsid w:val="006B3AC2"/>
    <w:rsid w:val="006D1541"/>
    <w:rsid w:val="006F318B"/>
    <w:rsid w:val="00710D7A"/>
    <w:rsid w:val="00721932"/>
    <w:rsid w:val="007276FD"/>
    <w:rsid w:val="0077177D"/>
    <w:rsid w:val="007A0CA3"/>
    <w:rsid w:val="007B15C5"/>
    <w:rsid w:val="007B3A1F"/>
    <w:rsid w:val="00800B9F"/>
    <w:rsid w:val="00806C38"/>
    <w:rsid w:val="008158A0"/>
    <w:rsid w:val="00835209"/>
    <w:rsid w:val="00860B42"/>
    <w:rsid w:val="00864511"/>
    <w:rsid w:val="0086460B"/>
    <w:rsid w:val="00886A84"/>
    <w:rsid w:val="008A3C37"/>
    <w:rsid w:val="008B48F2"/>
    <w:rsid w:val="00943426"/>
    <w:rsid w:val="00963A4E"/>
    <w:rsid w:val="00967B85"/>
    <w:rsid w:val="009D75C3"/>
    <w:rsid w:val="009F2FE5"/>
    <w:rsid w:val="00A15830"/>
    <w:rsid w:val="00A31D5A"/>
    <w:rsid w:val="00A32316"/>
    <w:rsid w:val="00A53CD0"/>
    <w:rsid w:val="00A76CAA"/>
    <w:rsid w:val="00A84C2C"/>
    <w:rsid w:val="00A85B9C"/>
    <w:rsid w:val="00AB439C"/>
    <w:rsid w:val="00AD174A"/>
    <w:rsid w:val="00B26761"/>
    <w:rsid w:val="00B643D7"/>
    <w:rsid w:val="00B75710"/>
    <w:rsid w:val="00B7687A"/>
    <w:rsid w:val="00BA6DAB"/>
    <w:rsid w:val="00BC497F"/>
    <w:rsid w:val="00BE3EF4"/>
    <w:rsid w:val="00BF03AD"/>
    <w:rsid w:val="00C03EA8"/>
    <w:rsid w:val="00C12992"/>
    <w:rsid w:val="00C2623E"/>
    <w:rsid w:val="00C32CBC"/>
    <w:rsid w:val="00C65F82"/>
    <w:rsid w:val="00C949BA"/>
    <w:rsid w:val="00D44FD2"/>
    <w:rsid w:val="00D66987"/>
    <w:rsid w:val="00D92960"/>
    <w:rsid w:val="00DD28FC"/>
    <w:rsid w:val="00DE02C3"/>
    <w:rsid w:val="00E23D55"/>
    <w:rsid w:val="00E6445B"/>
    <w:rsid w:val="00EB1E92"/>
    <w:rsid w:val="00EC3674"/>
    <w:rsid w:val="00ED7DC7"/>
    <w:rsid w:val="00EE5B68"/>
    <w:rsid w:val="00F050F2"/>
    <w:rsid w:val="00F2161D"/>
    <w:rsid w:val="00F37F49"/>
    <w:rsid w:val="00F64110"/>
    <w:rsid w:val="00F64695"/>
    <w:rsid w:val="00F71080"/>
    <w:rsid w:val="00FA1732"/>
    <w:rsid w:val="00FE798F"/>
    <w:rsid w:val="00FF2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D7E012C"/>
  <w15:chartTrackingRefBased/>
  <w15:docId w15:val="{88157A1C-A02A-4EDF-8810-F863867B54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pPr>
      <w:widowControl w:val="0"/>
      <w:spacing w:after="120" w:line="280" w:lineRule="atLeast"/>
      <w:jc w:val="both"/>
    </w:pPr>
    <w:rPr>
      <w:rFonts w:ascii="Arial" w:hAnsi="Arial"/>
      <w:sz w:val="19"/>
    </w:rPr>
  </w:style>
  <w:style w:type="paragraph" w:styleId="Nadpis1">
    <w:name w:val="heading 1"/>
    <w:aliases w:val="Nadpis 1 Char1,Nadpis 1 Char Char"/>
    <w:basedOn w:val="Normln"/>
    <w:next w:val="Normln"/>
    <w:qFormat/>
    <w:pPr>
      <w:keepNext/>
      <w:numPr>
        <w:numId w:val="1"/>
      </w:numPr>
      <w:spacing w:after="280"/>
      <w:outlineLvl w:val="0"/>
    </w:pPr>
    <w:rPr>
      <w:b/>
      <w:kern w:val="28"/>
      <w:sz w:val="24"/>
    </w:rPr>
  </w:style>
  <w:style w:type="paragraph" w:styleId="Nadpis2">
    <w:name w:val="heading 2"/>
    <w:basedOn w:val="Nadpis1"/>
    <w:next w:val="Normln"/>
    <w:qFormat/>
    <w:pPr>
      <w:numPr>
        <w:ilvl w:val="1"/>
      </w:numPr>
      <w:outlineLvl w:val="1"/>
    </w:pPr>
    <w:rPr>
      <w:sz w:val="22"/>
    </w:rPr>
  </w:style>
  <w:style w:type="paragraph" w:styleId="Nadpis3">
    <w:name w:val="heading 3"/>
    <w:basedOn w:val="Nadpis1"/>
    <w:next w:val="Normln"/>
    <w:qFormat/>
    <w:pPr>
      <w:numPr>
        <w:ilvl w:val="2"/>
      </w:numPr>
      <w:outlineLvl w:val="2"/>
    </w:pPr>
    <w:rPr>
      <w:sz w:val="20"/>
    </w:rPr>
  </w:style>
  <w:style w:type="paragraph" w:styleId="Nadpis4">
    <w:name w:val="heading 4"/>
    <w:basedOn w:val="Nadpis1"/>
    <w:next w:val="Normln"/>
    <w:qFormat/>
    <w:pPr>
      <w:numPr>
        <w:ilvl w:val="3"/>
      </w:numPr>
      <w:ind w:hanging="1559"/>
      <w:outlineLvl w:val="3"/>
    </w:pPr>
    <w:rPr>
      <w:sz w:val="19"/>
    </w:rPr>
  </w:style>
  <w:style w:type="paragraph" w:styleId="Nadpis5">
    <w:name w:val="heading 5"/>
    <w:basedOn w:val="Normln"/>
    <w:next w:val="Normln"/>
    <w:qFormat/>
    <w:pPr>
      <w:numPr>
        <w:ilvl w:val="4"/>
        <w:numId w:val="1"/>
      </w:numPr>
      <w:spacing w:before="240" w:after="60"/>
      <w:ind w:left="5672"/>
      <w:outlineLvl w:val="4"/>
    </w:pPr>
    <w:rPr>
      <w:sz w:val="22"/>
    </w:rPr>
  </w:style>
  <w:style w:type="paragraph" w:styleId="Nadpis6">
    <w:name w:val="heading 6"/>
    <w:basedOn w:val="Normln"/>
    <w:next w:val="Normln"/>
    <w:qFormat/>
    <w:pPr>
      <w:numPr>
        <w:ilvl w:val="5"/>
        <w:numId w:val="1"/>
      </w:numPr>
      <w:spacing w:before="240" w:after="60"/>
      <w:ind w:left="5672"/>
      <w:outlineLvl w:val="5"/>
    </w:pPr>
    <w:rPr>
      <w:rFonts w:ascii="Times New Roman" w:hAnsi="Times New Roman"/>
      <w:i/>
      <w:sz w:val="22"/>
    </w:rPr>
  </w:style>
  <w:style w:type="paragraph" w:styleId="Nadpis7">
    <w:name w:val="heading 7"/>
    <w:basedOn w:val="Normln"/>
    <w:next w:val="Normln"/>
    <w:qFormat/>
    <w:pPr>
      <w:numPr>
        <w:ilvl w:val="6"/>
        <w:numId w:val="1"/>
      </w:numPr>
      <w:spacing w:before="240" w:after="60"/>
      <w:ind w:left="5672"/>
      <w:outlineLvl w:val="6"/>
    </w:pPr>
  </w:style>
  <w:style w:type="paragraph" w:styleId="Nadpis8">
    <w:name w:val="heading 8"/>
    <w:basedOn w:val="Normln"/>
    <w:next w:val="Normln"/>
    <w:qFormat/>
    <w:pPr>
      <w:numPr>
        <w:ilvl w:val="7"/>
        <w:numId w:val="1"/>
      </w:numPr>
      <w:spacing w:before="240" w:after="60"/>
      <w:ind w:left="5672"/>
      <w:outlineLvl w:val="7"/>
    </w:pPr>
    <w:rPr>
      <w:i/>
    </w:rPr>
  </w:style>
  <w:style w:type="paragraph" w:styleId="Nadpis9">
    <w:name w:val="heading 9"/>
    <w:basedOn w:val="Normln"/>
    <w:next w:val="Normln"/>
    <w:qFormat/>
    <w:pPr>
      <w:numPr>
        <w:ilvl w:val="8"/>
        <w:numId w:val="1"/>
      </w:numPr>
      <w:spacing w:before="240" w:after="60"/>
      <w:ind w:left="5672"/>
      <w:outlineLvl w:val="8"/>
    </w:pPr>
    <w:rPr>
      <w:b/>
      <w:i/>
      <w:sz w:val="18"/>
    </w:rPr>
  </w:style>
  <w:style w:type="character" w:default="1" w:styleId="Standardnpsmoodstavce">
    <w:name w:val="Default Paragraph Font"/>
    <w:semiHidden/>
  </w:style>
  <w:style w:type="table" w:default="1" w:styleId="Normlntabulka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semiHidden/>
  </w:style>
  <w:style w:type="paragraph" w:styleId="Zhlav">
    <w:name w:val="header"/>
    <w:basedOn w:val="Normln"/>
    <w:pPr>
      <w:tabs>
        <w:tab w:val="center" w:pos="4153"/>
        <w:tab w:val="right" w:pos="8306"/>
      </w:tabs>
    </w:pPr>
  </w:style>
  <w:style w:type="paragraph" w:styleId="Zpat">
    <w:name w:val="footer"/>
    <w:basedOn w:val="Normln"/>
    <w:pPr>
      <w:tabs>
        <w:tab w:val="center" w:pos="4153"/>
        <w:tab w:val="right" w:pos="8306"/>
      </w:tabs>
    </w:pPr>
  </w:style>
  <w:style w:type="paragraph" w:customStyle="1" w:styleId="KoptekstKenmerkenVast">
    <w:name w:val="Koptekst_Kenmerken_Vast"/>
    <w:basedOn w:val="Normln"/>
    <w:pPr>
      <w:framePr w:hSpace="181" w:wrap="around" w:vAnchor="page" w:hAnchor="page" w:x="6362" w:y="2740"/>
    </w:pPr>
    <w:rPr>
      <w:kern w:val="6"/>
      <w:position w:val="4"/>
      <w:sz w:val="15"/>
    </w:rPr>
  </w:style>
  <w:style w:type="paragraph" w:customStyle="1" w:styleId="KoptekstKenmerkenVrij">
    <w:name w:val="Koptekst_Kenmerken_Vrij"/>
    <w:basedOn w:val="Normln"/>
    <w:pPr>
      <w:framePr w:hSpace="181" w:wrap="around" w:vAnchor="page" w:hAnchor="page" w:x="6873" w:y="2737"/>
      <w:ind w:right="142"/>
      <w:jc w:val="right"/>
    </w:pPr>
  </w:style>
  <w:style w:type="paragraph" w:customStyle="1" w:styleId="KoptekstTebodinVet">
    <w:name w:val="Koptekst_Tebodin_Vet"/>
    <w:basedOn w:val="KoptekstKenmerkenVast"/>
    <w:pPr>
      <w:framePr w:hSpace="0" w:wrap="auto" w:vAnchor="margin" w:hAnchor="text" w:xAlign="left" w:yAlign="inline"/>
      <w:spacing w:line="280" w:lineRule="exact"/>
    </w:pPr>
    <w:rPr>
      <w:b/>
    </w:rPr>
  </w:style>
  <w:style w:type="paragraph" w:customStyle="1" w:styleId="VoettekstBankGegevens">
    <w:name w:val="Voettekst_BankGegevens"/>
    <w:basedOn w:val="KoptekstKenmerkenVast"/>
    <w:pPr>
      <w:framePr w:wrap="around"/>
      <w:spacing w:line="280" w:lineRule="exact"/>
    </w:pPr>
  </w:style>
  <w:style w:type="paragraph" w:customStyle="1" w:styleId="Adresgegevens">
    <w:name w:val="Adresgegevens"/>
    <w:basedOn w:val="Normln"/>
    <w:pPr>
      <w:framePr w:hSpace="181" w:wrap="around" w:vAnchor="text" w:hAnchor="page" w:x="1872" w:y="46" w:anchorLock="1"/>
    </w:pPr>
  </w:style>
  <w:style w:type="paragraph" w:styleId="Osloven">
    <w:name w:val="Salutation"/>
    <w:basedOn w:val="Normln"/>
    <w:next w:val="Normln"/>
    <w:pPr>
      <w:spacing w:after="280"/>
    </w:pPr>
  </w:style>
  <w:style w:type="paragraph" w:styleId="Zvr">
    <w:name w:val="Closing"/>
    <w:basedOn w:val="Normln"/>
    <w:pPr>
      <w:spacing w:before="840"/>
    </w:pPr>
  </w:style>
  <w:style w:type="paragraph" w:customStyle="1" w:styleId="Ondertekening">
    <w:name w:val="Ondertekening"/>
    <w:basedOn w:val="Normln"/>
    <w:pPr>
      <w:spacing w:before="720"/>
    </w:pPr>
  </w:style>
  <w:style w:type="paragraph" w:customStyle="1" w:styleId="KoptekstadrTebodin">
    <w:name w:val="Koptekst_adr_Tebodin"/>
    <w:basedOn w:val="Normln"/>
    <w:pPr>
      <w:framePr w:hSpace="181" w:wrap="around" w:vAnchor="page" w:hAnchor="page" w:x="9413" w:y="8676"/>
    </w:pPr>
    <w:rPr>
      <w:kern w:val="6"/>
      <w:position w:val="4"/>
      <w:sz w:val="15"/>
    </w:rPr>
  </w:style>
  <w:style w:type="paragraph" w:customStyle="1" w:styleId="KopExtraruimte">
    <w:name w:val="Kop_Extraruimte"/>
    <w:basedOn w:val="KoptekstKenmerkenVast"/>
    <w:pPr>
      <w:framePr w:w="2381" w:h="2449" w:wrap="around" w:x="9084" w:anchorLock="1"/>
      <w:tabs>
        <w:tab w:val="left" w:pos="1701"/>
      </w:tabs>
    </w:pPr>
  </w:style>
  <w:style w:type="paragraph" w:customStyle="1" w:styleId="BovenMarge1ePagina">
    <w:name w:val="Boven_Marge_1ePagina"/>
    <w:basedOn w:val="Osloven"/>
    <w:pPr>
      <w:spacing w:after="2040"/>
    </w:pPr>
  </w:style>
  <w:style w:type="paragraph" w:customStyle="1" w:styleId="koptekstvervolg">
    <w:name w:val="koptekst_vervolg"/>
    <w:basedOn w:val="Normln"/>
    <w:pPr>
      <w:framePr w:w="2381" w:h="2449" w:hSpace="181" w:wrap="around" w:vAnchor="page" w:hAnchor="page" w:x="9413" w:y="3034" w:anchorLock="1"/>
    </w:pPr>
    <w:rPr>
      <w:b/>
      <w:kern w:val="6"/>
      <w:sz w:val="15"/>
    </w:rPr>
  </w:style>
  <w:style w:type="paragraph" w:customStyle="1" w:styleId="AuteurNaam">
    <w:name w:val="AuteurNaam"/>
    <w:basedOn w:val="Ondertekening"/>
    <w:pPr>
      <w:spacing w:before="780"/>
    </w:pPr>
  </w:style>
  <w:style w:type="paragraph" w:customStyle="1" w:styleId="AuteurFunctie">
    <w:name w:val="AuteurFunctie"/>
    <w:basedOn w:val="Normln"/>
  </w:style>
  <w:style w:type="paragraph" w:styleId="Obsah1">
    <w:name w:val="toc 1"/>
    <w:basedOn w:val="Normln"/>
    <w:next w:val="Normln"/>
    <w:uiPriority w:val="39"/>
    <w:pPr>
      <w:tabs>
        <w:tab w:val="left" w:pos="992"/>
        <w:tab w:val="right" w:pos="8692"/>
      </w:tabs>
      <w:spacing w:before="280"/>
    </w:pPr>
    <w:rPr>
      <w:b/>
      <w:noProof/>
      <w:position w:val="4"/>
    </w:rPr>
  </w:style>
  <w:style w:type="paragraph" w:styleId="Obsah2">
    <w:name w:val="toc 2"/>
    <w:basedOn w:val="Obsah1"/>
    <w:next w:val="Normln"/>
    <w:uiPriority w:val="39"/>
    <w:pPr>
      <w:spacing w:before="0"/>
    </w:pPr>
    <w:rPr>
      <w:b w:val="0"/>
    </w:rPr>
  </w:style>
  <w:style w:type="paragraph" w:styleId="Obsah3">
    <w:name w:val="toc 3"/>
    <w:basedOn w:val="Obsah2"/>
    <w:next w:val="Normln"/>
    <w:semiHidden/>
  </w:style>
  <w:style w:type="paragraph" w:styleId="Obsah4">
    <w:name w:val="toc 4"/>
    <w:basedOn w:val="Obsah2"/>
    <w:next w:val="Normln"/>
    <w:semiHidden/>
  </w:style>
  <w:style w:type="paragraph" w:styleId="Obsah5">
    <w:name w:val="toc 5"/>
    <w:basedOn w:val="Obsah1"/>
    <w:next w:val="Normln"/>
    <w:semiHidden/>
    <w:pPr>
      <w:tabs>
        <w:tab w:val="clear" w:pos="992"/>
      </w:tabs>
    </w:pPr>
  </w:style>
  <w:style w:type="paragraph" w:styleId="Obsah6">
    <w:name w:val="toc 6"/>
    <w:basedOn w:val="Normln"/>
    <w:next w:val="Normln"/>
    <w:semiHidden/>
    <w:pPr>
      <w:tabs>
        <w:tab w:val="right" w:leader="dot" w:pos="8692"/>
      </w:tabs>
      <w:ind w:left="1000"/>
    </w:pPr>
  </w:style>
  <w:style w:type="paragraph" w:styleId="Obsah7">
    <w:name w:val="toc 7"/>
    <w:basedOn w:val="Normln"/>
    <w:next w:val="Normln"/>
    <w:semiHidden/>
    <w:pPr>
      <w:tabs>
        <w:tab w:val="right" w:leader="dot" w:pos="8692"/>
      </w:tabs>
      <w:ind w:left="1200"/>
    </w:pPr>
  </w:style>
  <w:style w:type="paragraph" w:styleId="Obsah8">
    <w:name w:val="toc 8"/>
    <w:basedOn w:val="Normln"/>
    <w:next w:val="Normln"/>
    <w:semiHidden/>
    <w:pPr>
      <w:tabs>
        <w:tab w:val="right" w:leader="dot" w:pos="8692"/>
      </w:tabs>
      <w:ind w:left="1400"/>
    </w:pPr>
  </w:style>
  <w:style w:type="paragraph" w:styleId="Obsah9">
    <w:name w:val="toc 9"/>
    <w:basedOn w:val="Normln"/>
    <w:next w:val="Normln"/>
    <w:semiHidden/>
    <w:pPr>
      <w:tabs>
        <w:tab w:val="right" w:leader="dot" w:pos="8692"/>
      </w:tabs>
      <w:ind w:left="1600"/>
    </w:pPr>
  </w:style>
  <w:style w:type="paragraph" w:styleId="Nzev">
    <w:name w:val="Title"/>
    <w:basedOn w:val="Normln"/>
    <w:qFormat/>
    <w:rPr>
      <w:b/>
      <w:caps/>
      <w:sz w:val="26"/>
    </w:rPr>
  </w:style>
  <w:style w:type="paragraph" w:customStyle="1" w:styleId="Adresa">
    <w:name w:val="Adresa"/>
    <w:basedOn w:val="Normln"/>
    <w:pPr>
      <w:framePr w:wrap="auto" w:vAnchor="page" w:hAnchor="page" w:x="2436" w:y="13325"/>
      <w:ind w:left="140"/>
      <w:jc w:val="left"/>
    </w:pPr>
    <w:rPr>
      <w:sz w:val="15"/>
    </w:rPr>
  </w:style>
  <w:style w:type="paragraph" w:customStyle="1" w:styleId="75Rechts">
    <w:name w:val="7_5 Rechts"/>
    <w:basedOn w:val="Normln"/>
    <w:pPr>
      <w:framePr w:w="7796" w:hSpace="181" w:wrap="around" w:vAnchor="page" w:hAnchor="page" w:x="869" w:y="9413"/>
      <w:jc w:val="right"/>
    </w:pPr>
    <w:rPr>
      <w:sz w:val="15"/>
    </w:rPr>
  </w:style>
  <w:style w:type="paragraph" w:customStyle="1" w:styleId="75BoldVlevo">
    <w:name w:val="7_5 Bold Vlevo"/>
    <w:basedOn w:val="Normln"/>
    <w:pPr>
      <w:framePr w:hSpace="181" w:wrap="around" w:vAnchor="page" w:hAnchor="page" w:x="2436" w:y="12785"/>
      <w:ind w:left="134"/>
    </w:pPr>
    <w:rPr>
      <w:b/>
      <w:sz w:val="15"/>
    </w:rPr>
  </w:style>
  <w:style w:type="paragraph" w:customStyle="1" w:styleId="Bold">
    <w:name w:val="Bold"/>
    <w:basedOn w:val="Normln"/>
    <w:next w:val="Normln"/>
    <w:rPr>
      <w:b/>
    </w:rPr>
  </w:style>
  <w:style w:type="paragraph" w:customStyle="1" w:styleId="Rechts">
    <w:name w:val="Rechts"/>
    <w:basedOn w:val="Normln"/>
    <w:pPr>
      <w:jc w:val="right"/>
    </w:pPr>
  </w:style>
  <w:style w:type="paragraph" w:customStyle="1" w:styleId="NoNumberingHeading1">
    <w:name w:val="NoNumberingHeading1"/>
    <w:basedOn w:val="Nadpis1"/>
    <w:next w:val="Zkladntext"/>
    <w:pPr>
      <w:ind w:firstLine="0"/>
      <w:outlineLvl w:val="9"/>
    </w:pPr>
  </w:style>
  <w:style w:type="paragraph" w:styleId="Zkladntext">
    <w:name w:val="Body Text"/>
    <w:basedOn w:val="Normln"/>
  </w:style>
  <w:style w:type="paragraph" w:customStyle="1" w:styleId="Bold14voor">
    <w:name w:val="Bold 14 voor"/>
    <w:basedOn w:val="Normln"/>
    <w:pPr>
      <w:spacing w:before="280"/>
    </w:pPr>
    <w:rPr>
      <w:b/>
    </w:rPr>
  </w:style>
  <w:style w:type="paragraph" w:customStyle="1" w:styleId="H1">
    <w:name w:val="H1"/>
    <w:basedOn w:val="Normln"/>
    <w:next w:val="Zkladntext"/>
    <w:pPr>
      <w:keepNext/>
      <w:spacing w:before="140" w:after="280"/>
    </w:pPr>
    <w:rPr>
      <w:b/>
      <w:sz w:val="24"/>
      <w:lang w:val="de-DE"/>
    </w:rPr>
  </w:style>
  <w:style w:type="paragraph" w:customStyle="1" w:styleId="H2">
    <w:name w:val="H2"/>
    <w:basedOn w:val="H1"/>
    <w:next w:val="Zkladntext"/>
    <w:rPr>
      <w:sz w:val="22"/>
    </w:rPr>
  </w:style>
  <w:style w:type="paragraph" w:customStyle="1" w:styleId="H3">
    <w:name w:val="H3"/>
    <w:basedOn w:val="H1"/>
    <w:next w:val="Zkladntext"/>
    <w:rPr>
      <w:sz w:val="20"/>
    </w:rPr>
  </w:style>
  <w:style w:type="paragraph" w:customStyle="1" w:styleId="H4">
    <w:name w:val="H4"/>
    <w:basedOn w:val="H1"/>
    <w:next w:val="Zkladntext"/>
    <w:rPr>
      <w:sz w:val="19"/>
    </w:rPr>
  </w:style>
  <w:style w:type="paragraph" w:styleId="Textpoznpodarou">
    <w:name w:val="footnote text"/>
    <w:basedOn w:val="Normln"/>
    <w:semiHidden/>
    <w:rPr>
      <w:sz w:val="14"/>
      <w:lang w:val="de-DE"/>
    </w:rPr>
  </w:style>
  <w:style w:type="paragraph" w:customStyle="1" w:styleId="TebodinFooter">
    <w:name w:val="TebodinFooter"/>
    <w:basedOn w:val="Normln"/>
    <w:pPr>
      <w:framePr w:w="2495" w:h="2268" w:hRule="exact" w:hSpace="142" w:vSpace="142" w:wrap="around" w:vAnchor="page" w:hAnchor="page" w:x="9374" w:y="13978"/>
    </w:pPr>
    <w:rPr>
      <w:sz w:val="15"/>
    </w:rPr>
  </w:style>
  <w:style w:type="paragraph" w:styleId="Rozvrendokumentu">
    <w:name w:val="Rozvržení dokumentu"/>
    <w:basedOn w:val="Normln"/>
    <w:semiHidden/>
    <w:pPr>
      <w:shd w:val="clear" w:color="auto" w:fill="000080"/>
    </w:pPr>
    <w:rPr>
      <w:rFonts w:ascii="Tahoma" w:hAnsi="Tahoma"/>
    </w:rPr>
  </w:style>
  <w:style w:type="character" w:styleId="Siln">
    <w:name w:val="Strong"/>
    <w:basedOn w:val="Standardnpsmoodstavce"/>
    <w:qFormat/>
    <w:rPr>
      <w:b/>
    </w:rPr>
  </w:style>
  <w:style w:type="paragraph" w:styleId="Zkladntextodsazen">
    <w:name w:val="Body Text Indent"/>
    <w:basedOn w:val="Normln"/>
    <w:pPr>
      <w:ind w:left="720"/>
    </w:pPr>
    <w:rPr>
      <w:sz w:val="20"/>
    </w:rPr>
  </w:style>
  <w:style w:type="paragraph" w:customStyle="1" w:styleId="Profese">
    <w:name w:val="Profese"/>
    <w:basedOn w:val="Nzev"/>
    <w:pPr>
      <w:framePr w:w="5103" w:h="2835" w:hRule="exact" w:hSpace="181" w:wrap="around" w:vAnchor="page" w:hAnchor="page" w:x="2553" w:y="6380" w:anchorLock="1"/>
      <w:jc w:val="left"/>
    </w:pPr>
    <w:rPr>
      <w:caps w:val="0"/>
      <w:sz w:val="20"/>
    </w:rPr>
  </w:style>
  <w:style w:type="paragraph" w:customStyle="1" w:styleId="st">
    <w:name w:val="Část"/>
    <w:basedOn w:val="Nzev"/>
    <w:pPr>
      <w:framePr w:w="5103" w:h="2835" w:hRule="exact" w:hSpace="181" w:wrap="around" w:vAnchor="page" w:hAnchor="page" w:x="2553" w:y="6380" w:anchorLock="1"/>
      <w:jc w:val="left"/>
    </w:pPr>
  </w:style>
  <w:style w:type="paragraph" w:customStyle="1" w:styleId="Zakzka">
    <w:name w:val="Zakázka"/>
    <w:basedOn w:val="Nzev"/>
    <w:pPr>
      <w:framePr w:w="5103" w:h="2835" w:hRule="exact" w:hSpace="181" w:wrap="around" w:vAnchor="page" w:hAnchor="page" w:x="2553" w:y="6380" w:anchorLock="1"/>
      <w:jc w:val="left"/>
    </w:pPr>
  </w:style>
  <w:style w:type="paragraph" w:customStyle="1" w:styleId="Objekt">
    <w:name w:val="Objekt"/>
    <w:basedOn w:val="Nzev"/>
    <w:pPr>
      <w:framePr w:w="5103" w:h="2835" w:hRule="exact" w:hSpace="181" w:wrap="around" w:vAnchor="page" w:hAnchor="page" w:x="2553" w:y="6380" w:anchorLock="1"/>
      <w:tabs>
        <w:tab w:val="left" w:pos="709"/>
      </w:tabs>
      <w:spacing w:line="240" w:lineRule="auto"/>
      <w:jc w:val="left"/>
    </w:pPr>
    <w:rPr>
      <w:sz w:val="20"/>
    </w:rPr>
  </w:style>
  <w:style w:type="character" w:styleId="Hypertextovodkaz">
    <w:name w:val="Hyperlink"/>
    <w:basedOn w:val="Standardnpsmoodstavce"/>
    <w:uiPriority w:val="9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uppTZB\Office\TEB\TECH-CZ-MJ.dot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TECH-CZ-MJ</Template>
  <TotalTime>3</TotalTime>
  <Pages>5</Pages>
  <Words>783</Words>
  <Characters>4626</Characters>
  <Application>Microsoft Office Word</Application>
  <DocSecurity>0</DocSecurity>
  <Lines>38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ZAKÁZKA</vt:lpstr>
    </vt:vector>
  </TitlesOfParts>
  <Company>Opleidingen &amp; Automatisering</Company>
  <LinksUpToDate>false</LinksUpToDate>
  <CharactersWithSpaces>5399</CharactersWithSpaces>
  <SharedDoc>false</SharedDoc>
  <HLinks>
    <vt:vector size="66" baseType="variant">
      <vt:variant>
        <vt:i4>1638463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_Toc82593510</vt:lpwstr>
      </vt:variant>
      <vt:variant>
        <vt:i4>1048638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_Toc82593509</vt:lpwstr>
      </vt:variant>
      <vt:variant>
        <vt:i4>1114174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_Toc82593508</vt:lpwstr>
      </vt:variant>
      <vt:variant>
        <vt:i4>1966142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_Toc82593507</vt:lpwstr>
      </vt:variant>
      <vt:variant>
        <vt:i4>2031678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_Toc82593506</vt:lpwstr>
      </vt:variant>
      <vt:variant>
        <vt:i4>1835070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_Toc82593505</vt:lpwstr>
      </vt:variant>
      <vt:variant>
        <vt:i4>1900606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_Toc82593504</vt:lpwstr>
      </vt:variant>
      <vt:variant>
        <vt:i4>1703998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_Toc82593503</vt:lpwstr>
      </vt:variant>
      <vt:variant>
        <vt:i4>1769534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_Toc82593502</vt:lpwstr>
      </vt:variant>
      <vt:variant>
        <vt:i4>1572926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_Toc82593501</vt:lpwstr>
      </vt:variant>
      <vt:variant>
        <vt:i4>1638462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_Toc82593500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ZAKÁZKA</dc:title>
  <dc:subject/>
  <dc:creator>Helisova</dc:creator>
  <cp:keywords/>
  <cp:lastModifiedBy>Jakub Frajkovský</cp:lastModifiedBy>
  <cp:revision>2</cp:revision>
  <cp:lastPrinted>2007-04-02T20:21:00Z</cp:lastPrinted>
  <dcterms:created xsi:type="dcterms:W3CDTF">2021-09-20T05:04:00Z</dcterms:created>
  <dcterms:modified xsi:type="dcterms:W3CDTF">2021-09-20T05:04:00Z</dcterms:modified>
</cp:coreProperties>
</file>